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37" w:rsidRPr="00CD1B91" w:rsidRDefault="007B1637" w:rsidP="005032AA">
      <w:pPr>
        <w:jc w:val="center"/>
        <w:rPr>
          <w:rFonts w:ascii="黑体" w:eastAsia="黑体" w:hAnsi="宋体"/>
          <w:bCs/>
          <w:sz w:val="44"/>
          <w:szCs w:val="44"/>
        </w:rPr>
      </w:pPr>
      <w:r w:rsidRPr="00CD1B91">
        <w:rPr>
          <w:rFonts w:ascii="黑体" w:eastAsia="黑体" w:hAnsi="宋体" w:hint="eastAsia"/>
          <w:bCs/>
          <w:sz w:val="44"/>
          <w:szCs w:val="44"/>
        </w:rPr>
        <w:t>罪犯生活不能自理鉴别标准</w:t>
      </w:r>
    </w:p>
    <w:p w:rsidR="007B1637" w:rsidRPr="007B4846" w:rsidRDefault="007B1637" w:rsidP="005032AA">
      <w:pPr>
        <w:widowControl/>
        <w:jc w:val="center"/>
        <w:rPr>
          <w:rFonts w:ascii="仿宋_GB2312" w:eastAsia="仿宋_GB2312" w:hAnsi="宋体" w:cs="Arial"/>
          <w:color w:val="000000"/>
          <w:kern w:val="0"/>
          <w:szCs w:val="21"/>
        </w:rPr>
      </w:pPr>
    </w:p>
    <w:p w:rsidR="007B1637" w:rsidRDefault="007B1637" w:rsidP="005032AA">
      <w:pPr>
        <w:widowControl/>
        <w:ind w:left="31680" w:hangingChars="200" w:firstLine="31680"/>
        <w:jc w:val="center"/>
        <w:rPr>
          <w:rFonts w:ascii="华文中宋" w:eastAsia="华文中宋" w:hAnsi="华文中宋" w:cs="Arial"/>
          <w:color w:val="000000"/>
          <w:kern w:val="0"/>
          <w:sz w:val="32"/>
          <w:szCs w:val="32"/>
        </w:rPr>
      </w:pPr>
      <w:r w:rsidRPr="004E38E7">
        <w:rPr>
          <w:rFonts w:ascii="华文中宋" w:eastAsia="华文中宋" w:hAnsi="华文中宋" w:cs="Arial" w:hint="eastAsia"/>
          <w:color w:val="000000"/>
          <w:kern w:val="0"/>
          <w:sz w:val="32"/>
          <w:szCs w:val="32"/>
        </w:rPr>
        <w:t>目</w:t>
      </w:r>
      <w:r w:rsidRPr="004E38E7">
        <w:rPr>
          <w:rFonts w:ascii="华文中宋" w:eastAsia="华文中宋" w:hAnsi="华文中宋" w:cs="Arial"/>
          <w:color w:val="000000"/>
          <w:kern w:val="0"/>
          <w:sz w:val="32"/>
          <w:szCs w:val="32"/>
        </w:rPr>
        <w:t xml:space="preserve">   </w:t>
      </w:r>
      <w:r w:rsidRPr="004E38E7">
        <w:rPr>
          <w:rFonts w:ascii="华文中宋" w:eastAsia="华文中宋" w:hAnsi="华文中宋" w:cs="Arial" w:hint="eastAsia"/>
          <w:color w:val="000000"/>
          <w:kern w:val="0"/>
          <w:sz w:val="32"/>
          <w:szCs w:val="32"/>
        </w:rPr>
        <w:t>录</w:t>
      </w:r>
    </w:p>
    <w:p w:rsidR="007B1637" w:rsidRPr="004E38E7" w:rsidRDefault="007B1637" w:rsidP="005032AA">
      <w:pPr>
        <w:widowControl/>
        <w:ind w:left="31680" w:hangingChars="200" w:firstLine="31680"/>
        <w:jc w:val="center"/>
        <w:rPr>
          <w:rFonts w:ascii="华文中宋" w:eastAsia="华文中宋" w:hAnsi="华文中宋" w:cs="Arial"/>
          <w:color w:val="000000"/>
          <w:kern w:val="0"/>
          <w:szCs w:val="21"/>
        </w:rPr>
      </w:pPr>
    </w:p>
    <w:p w:rsidR="007B1637" w:rsidRPr="007B4846" w:rsidRDefault="007B1637" w:rsidP="005032AA">
      <w:pPr>
        <w:widowControl/>
        <w:ind w:firstLineChars="196" w:firstLine="31680"/>
        <w:rPr>
          <w:rFonts w:ascii="仿宋_GB2312" w:eastAsia="仿宋_GB2312" w:hAnsi="宋体" w:cs="Arial"/>
          <w:color w:val="000000"/>
          <w:kern w:val="0"/>
          <w:sz w:val="32"/>
          <w:szCs w:val="32"/>
        </w:rPr>
      </w:pPr>
      <w:r w:rsidRPr="007B4846">
        <w:rPr>
          <w:rFonts w:ascii="仿宋_GB2312" w:eastAsia="仿宋_GB2312" w:hAnsi="宋体" w:cs="Arial" w:hint="eastAsia"/>
          <w:color w:val="000000"/>
          <w:kern w:val="0"/>
          <w:sz w:val="28"/>
          <w:szCs w:val="28"/>
        </w:rPr>
        <w:t>前</w:t>
      </w:r>
      <w:r>
        <w:rPr>
          <w:rFonts w:ascii="仿宋_GB2312" w:eastAsia="仿宋_GB2312" w:hAnsi="宋体" w:cs="Arial"/>
          <w:color w:val="000000"/>
          <w:kern w:val="0"/>
          <w:sz w:val="28"/>
          <w:szCs w:val="28"/>
        </w:rPr>
        <w:t xml:space="preserve"> </w:t>
      </w:r>
      <w:r w:rsidRPr="007B4846">
        <w:rPr>
          <w:rFonts w:ascii="仿宋_GB2312" w:eastAsia="仿宋_GB2312" w:hAnsi="宋体" w:cs="Arial" w:hint="eastAsia"/>
          <w:color w:val="000000"/>
          <w:kern w:val="0"/>
          <w:sz w:val="28"/>
          <w:szCs w:val="28"/>
        </w:rPr>
        <w:t>言</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1.</w:t>
      </w:r>
      <w:r w:rsidRPr="007B4846">
        <w:rPr>
          <w:rFonts w:ascii="仿宋_GB2312" w:eastAsia="仿宋_GB2312" w:hAnsi="宋体" w:cs="Arial" w:hint="eastAsia"/>
          <w:color w:val="000000"/>
          <w:kern w:val="0"/>
          <w:sz w:val="28"/>
          <w:szCs w:val="28"/>
        </w:rPr>
        <w:t>范围</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2.</w:t>
      </w:r>
      <w:r w:rsidRPr="007B4846">
        <w:rPr>
          <w:rFonts w:ascii="仿宋_GB2312" w:eastAsia="仿宋_GB2312" w:hAnsi="宋体" w:cs="Arial" w:hint="eastAsia"/>
          <w:color w:val="000000"/>
          <w:kern w:val="0"/>
          <w:sz w:val="28"/>
          <w:szCs w:val="28"/>
        </w:rPr>
        <w:t>术语和定义</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3.</w:t>
      </w:r>
      <w:r w:rsidRPr="007B4846">
        <w:rPr>
          <w:rFonts w:ascii="仿宋_GB2312" w:eastAsia="仿宋_GB2312" w:hAnsi="宋体" w:cs="Arial" w:hint="eastAsia"/>
          <w:color w:val="000000"/>
          <w:kern w:val="0"/>
          <w:sz w:val="28"/>
          <w:szCs w:val="28"/>
        </w:rPr>
        <w:t>总则</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4.</w:t>
      </w:r>
      <w:r w:rsidRPr="007B4846">
        <w:rPr>
          <w:rFonts w:ascii="仿宋_GB2312" w:eastAsia="仿宋_GB2312" w:hAnsi="宋体" w:cs="Arial" w:hint="eastAsia"/>
          <w:color w:val="000000"/>
          <w:kern w:val="0"/>
          <w:sz w:val="28"/>
          <w:szCs w:val="28"/>
        </w:rPr>
        <w:t>生活不能自理鉴别条款</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5.</w:t>
      </w:r>
      <w:r w:rsidRPr="007B4846">
        <w:rPr>
          <w:rFonts w:ascii="仿宋_GB2312" w:eastAsia="仿宋_GB2312" w:hAnsi="宋体" w:cs="Arial" w:hint="eastAsia"/>
          <w:color w:val="000000"/>
          <w:kern w:val="0"/>
          <w:sz w:val="28"/>
          <w:szCs w:val="28"/>
        </w:rPr>
        <w:t>附录</w:t>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：生活不能自理程度鉴别技术基准和方法</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6.</w:t>
      </w:r>
      <w:r w:rsidRPr="007B4846">
        <w:rPr>
          <w:rFonts w:ascii="仿宋_GB2312" w:eastAsia="仿宋_GB2312" w:hAnsi="宋体" w:cs="Arial" w:hint="eastAsia"/>
          <w:color w:val="000000"/>
          <w:kern w:val="0"/>
          <w:sz w:val="28"/>
          <w:szCs w:val="28"/>
        </w:rPr>
        <w:t>附录</w:t>
      </w:r>
      <w:r w:rsidRPr="007B4846">
        <w:rPr>
          <w:rFonts w:ascii="仿宋_GB2312" w:eastAsia="仿宋_GB2312" w:hAnsi="宋体" w:cs="Arial"/>
          <w:color w:val="000000"/>
          <w:kern w:val="0"/>
          <w:sz w:val="28"/>
          <w:szCs w:val="28"/>
        </w:rPr>
        <w:t>B</w:t>
      </w:r>
      <w:r w:rsidRPr="007B4846">
        <w:rPr>
          <w:rFonts w:ascii="仿宋_GB2312" w:eastAsia="仿宋_GB2312" w:hAnsi="宋体" w:cs="Arial" w:hint="eastAsia"/>
          <w:color w:val="000000"/>
          <w:kern w:val="0"/>
          <w:sz w:val="28"/>
          <w:szCs w:val="28"/>
        </w:rPr>
        <w:t>：生活不能自理程度对照表</w:t>
      </w:r>
    </w:p>
    <w:p w:rsidR="007B1637" w:rsidRPr="007B4846" w:rsidRDefault="007B1637" w:rsidP="00A758CC">
      <w:pPr>
        <w:widowControl/>
        <w:jc w:val="center"/>
        <w:rPr>
          <w:rFonts w:ascii="仿宋_GB2312" w:eastAsia="仿宋_GB2312" w:hAnsi="宋体" w:cs="Arial"/>
          <w:b/>
          <w:bCs/>
          <w:smallCaps/>
          <w:color w:val="000000"/>
          <w:kern w:val="0"/>
          <w:sz w:val="32"/>
          <w:szCs w:val="32"/>
        </w:rPr>
      </w:pPr>
    </w:p>
    <w:p w:rsidR="007B1637" w:rsidRPr="007B4846" w:rsidRDefault="007B1637" w:rsidP="00A758CC">
      <w:pPr>
        <w:widowControl/>
        <w:jc w:val="center"/>
        <w:rPr>
          <w:rFonts w:ascii="仿宋_GB2312" w:eastAsia="仿宋_GB2312" w:hAnsi="宋体" w:cs="Arial"/>
          <w:b/>
          <w:bCs/>
          <w:smallCaps/>
          <w:color w:val="000000"/>
          <w:kern w:val="0"/>
          <w:sz w:val="32"/>
          <w:szCs w:val="32"/>
        </w:rPr>
      </w:pPr>
    </w:p>
    <w:p w:rsidR="007B1637" w:rsidRPr="007B4846" w:rsidRDefault="007B1637" w:rsidP="00A758CC">
      <w:pPr>
        <w:widowControl/>
        <w:jc w:val="center"/>
        <w:rPr>
          <w:rFonts w:ascii="仿宋_GB2312" w:eastAsia="仿宋_GB2312" w:hAnsi="宋体" w:cs="Arial"/>
          <w:b/>
          <w:bCs/>
          <w:smallCaps/>
          <w:color w:val="000000"/>
          <w:kern w:val="0"/>
          <w:sz w:val="32"/>
          <w:szCs w:val="32"/>
        </w:rPr>
      </w:pPr>
    </w:p>
    <w:p w:rsidR="007B1637" w:rsidRPr="007B4846" w:rsidRDefault="007B1637" w:rsidP="00A758CC">
      <w:pPr>
        <w:widowControl/>
        <w:jc w:val="center"/>
        <w:rPr>
          <w:rFonts w:ascii="仿宋_GB2312" w:eastAsia="仿宋_GB2312" w:hAnsi="宋体" w:cs="Arial"/>
          <w:b/>
          <w:bCs/>
          <w:smallCaps/>
          <w:color w:val="000000"/>
          <w:kern w:val="0"/>
          <w:sz w:val="32"/>
          <w:szCs w:val="32"/>
        </w:rPr>
      </w:pPr>
    </w:p>
    <w:p w:rsidR="007B1637" w:rsidRDefault="007B1637" w:rsidP="00A758CC">
      <w:pPr>
        <w:widowControl/>
        <w:jc w:val="center"/>
        <w:rPr>
          <w:rFonts w:ascii="仿宋_GB2312" w:eastAsia="仿宋_GB2312" w:hAnsi="宋体" w:cs="Arial"/>
          <w:b/>
          <w:bCs/>
          <w:smallCaps/>
          <w:color w:val="000000"/>
          <w:kern w:val="0"/>
          <w:sz w:val="32"/>
          <w:szCs w:val="32"/>
        </w:rPr>
      </w:pPr>
    </w:p>
    <w:p w:rsidR="007B1637" w:rsidRDefault="007B1637" w:rsidP="00A758CC">
      <w:pPr>
        <w:widowControl/>
        <w:jc w:val="center"/>
        <w:rPr>
          <w:rFonts w:ascii="仿宋_GB2312" w:eastAsia="仿宋_GB2312" w:hAnsi="宋体" w:cs="Arial"/>
          <w:b/>
          <w:bCs/>
          <w:smallCaps/>
          <w:color w:val="000000"/>
          <w:kern w:val="0"/>
          <w:sz w:val="32"/>
          <w:szCs w:val="32"/>
        </w:rPr>
      </w:pPr>
    </w:p>
    <w:p w:rsidR="007B1637" w:rsidRDefault="007B1637" w:rsidP="00A758CC">
      <w:pPr>
        <w:widowControl/>
        <w:jc w:val="center"/>
        <w:rPr>
          <w:rFonts w:ascii="仿宋_GB2312" w:eastAsia="仿宋_GB2312" w:hAnsi="宋体" w:cs="Arial"/>
          <w:b/>
          <w:bCs/>
          <w:smallCaps/>
          <w:color w:val="000000"/>
          <w:kern w:val="0"/>
          <w:sz w:val="32"/>
          <w:szCs w:val="32"/>
        </w:rPr>
      </w:pPr>
    </w:p>
    <w:p w:rsidR="007B1637" w:rsidRDefault="007B1637" w:rsidP="00A758CC">
      <w:pPr>
        <w:widowControl/>
        <w:jc w:val="center"/>
        <w:rPr>
          <w:rFonts w:ascii="仿宋_GB2312" w:eastAsia="仿宋_GB2312" w:hAnsi="宋体" w:cs="Arial"/>
          <w:b/>
          <w:bCs/>
          <w:smallCaps/>
          <w:color w:val="000000"/>
          <w:kern w:val="0"/>
          <w:sz w:val="32"/>
          <w:szCs w:val="32"/>
        </w:rPr>
      </w:pPr>
    </w:p>
    <w:p w:rsidR="007B1637" w:rsidRDefault="007B1637" w:rsidP="00A758CC">
      <w:pPr>
        <w:widowControl/>
        <w:jc w:val="center"/>
        <w:rPr>
          <w:rFonts w:ascii="仿宋_GB2312" w:eastAsia="仿宋_GB2312" w:hAnsi="宋体" w:cs="Arial"/>
          <w:b/>
          <w:bCs/>
          <w:smallCaps/>
          <w:color w:val="000000"/>
          <w:kern w:val="0"/>
          <w:sz w:val="32"/>
          <w:szCs w:val="32"/>
        </w:rPr>
      </w:pPr>
    </w:p>
    <w:p w:rsidR="007B1637" w:rsidRDefault="007B1637" w:rsidP="00A758CC">
      <w:pPr>
        <w:widowControl/>
        <w:jc w:val="center"/>
        <w:rPr>
          <w:rFonts w:ascii="仿宋_GB2312" w:eastAsia="仿宋_GB2312" w:hAnsi="宋体" w:cs="Arial"/>
          <w:b/>
          <w:bCs/>
          <w:smallCaps/>
          <w:color w:val="000000"/>
          <w:kern w:val="0"/>
          <w:sz w:val="32"/>
          <w:szCs w:val="32"/>
        </w:rPr>
      </w:pPr>
    </w:p>
    <w:p w:rsidR="007B1637" w:rsidRDefault="007B1637" w:rsidP="00A758CC">
      <w:pPr>
        <w:widowControl/>
        <w:jc w:val="center"/>
        <w:rPr>
          <w:rFonts w:ascii="仿宋_GB2312" w:eastAsia="仿宋_GB2312" w:hAnsi="宋体" w:cs="Arial"/>
          <w:b/>
          <w:bCs/>
          <w:smallCaps/>
          <w:color w:val="000000"/>
          <w:kern w:val="0"/>
          <w:sz w:val="32"/>
          <w:szCs w:val="32"/>
        </w:rPr>
      </w:pPr>
    </w:p>
    <w:p w:rsidR="007B1637" w:rsidRPr="004E38E7" w:rsidRDefault="007B1637" w:rsidP="00A758CC">
      <w:pPr>
        <w:widowControl/>
        <w:jc w:val="center"/>
        <w:rPr>
          <w:rFonts w:ascii="仿宋_GB2312" w:eastAsia="仿宋_GB2312" w:hAnsi="宋体" w:cs="Arial"/>
          <w:b/>
          <w:bCs/>
          <w:smallCaps/>
          <w:color w:val="000000"/>
          <w:kern w:val="0"/>
          <w:sz w:val="32"/>
          <w:szCs w:val="32"/>
        </w:rPr>
      </w:pPr>
    </w:p>
    <w:p w:rsidR="007B1637" w:rsidRDefault="007B1637" w:rsidP="00A758CC">
      <w:pPr>
        <w:widowControl/>
        <w:jc w:val="center"/>
        <w:rPr>
          <w:rFonts w:ascii="华文中宋" w:eastAsia="华文中宋" w:hAnsi="华文中宋" w:cs="Arial"/>
          <w:bCs/>
          <w:smallCaps/>
          <w:color w:val="000000"/>
          <w:kern w:val="0"/>
          <w:sz w:val="36"/>
          <w:szCs w:val="36"/>
        </w:rPr>
      </w:pPr>
      <w:r w:rsidRPr="0033035F">
        <w:rPr>
          <w:rFonts w:ascii="华文中宋" w:eastAsia="华文中宋" w:hAnsi="华文中宋" w:cs="Arial" w:hint="eastAsia"/>
          <w:bCs/>
          <w:smallCaps/>
          <w:color w:val="000000"/>
          <w:kern w:val="0"/>
          <w:sz w:val="36"/>
          <w:szCs w:val="36"/>
        </w:rPr>
        <w:t>前</w:t>
      </w:r>
      <w:r w:rsidRPr="0033035F">
        <w:rPr>
          <w:rFonts w:ascii="华文中宋" w:eastAsia="华文中宋" w:hAnsi="华文中宋" w:cs="Arial"/>
          <w:bCs/>
          <w:smallCaps/>
          <w:color w:val="000000"/>
          <w:kern w:val="0"/>
          <w:sz w:val="36"/>
          <w:szCs w:val="36"/>
        </w:rPr>
        <w:t xml:space="preserve"> </w:t>
      </w:r>
      <w:r>
        <w:rPr>
          <w:rFonts w:ascii="华文中宋" w:eastAsia="华文中宋" w:hAnsi="华文中宋" w:cs="Arial"/>
          <w:b/>
          <w:bCs/>
          <w:smallCaps/>
          <w:color w:val="000000"/>
          <w:kern w:val="0"/>
          <w:sz w:val="36"/>
          <w:szCs w:val="36"/>
        </w:rPr>
        <w:t xml:space="preserve"> </w:t>
      </w:r>
      <w:r w:rsidRPr="004E38E7">
        <w:rPr>
          <w:rFonts w:ascii="华文中宋" w:eastAsia="华文中宋" w:hAnsi="华文中宋" w:cs="Arial"/>
          <w:b/>
          <w:bCs/>
          <w:smallCaps/>
          <w:color w:val="000000"/>
          <w:kern w:val="0"/>
          <w:sz w:val="36"/>
          <w:szCs w:val="36"/>
        </w:rPr>
        <w:t xml:space="preserve"> </w:t>
      </w:r>
      <w:r w:rsidRPr="004E38E7">
        <w:rPr>
          <w:rFonts w:ascii="华文中宋" w:eastAsia="华文中宋" w:hAnsi="华文中宋" w:cs="Arial"/>
          <w:bCs/>
          <w:smallCaps/>
          <w:color w:val="000000"/>
          <w:kern w:val="0"/>
          <w:sz w:val="36"/>
          <w:szCs w:val="36"/>
        </w:rPr>
        <w:t xml:space="preserve"> </w:t>
      </w:r>
      <w:r w:rsidRPr="004E38E7">
        <w:rPr>
          <w:rFonts w:ascii="华文中宋" w:eastAsia="华文中宋" w:hAnsi="华文中宋" w:cs="Arial" w:hint="eastAsia"/>
          <w:bCs/>
          <w:smallCaps/>
          <w:color w:val="000000"/>
          <w:kern w:val="0"/>
          <w:sz w:val="36"/>
          <w:szCs w:val="36"/>
        </w:rPr>
        <w:t>言</w:t>
      </w:r>
    </w:p>
    <w:p w:rsidR="007B1637" w:rsidRPr="004E38E7" w:rsidRDefault="007B1637" w:rsidP="00A758CC">
      <w:pPr>
        <w:widowControl/>
        <w:jc w:val="center"/>
        <w:rPr>
          <w:rFonts w:ascii="华文中宋" w:eastAsia="华文中宋" w:hAnsi="华文中宋" w:cs="Arial"/>
          <w:b/>
          <w:bCs/>
          <w:smallCaps/>
          <w:color w:val="000000"/>
          <w:kern w:val="0"/>
          <w:sz w:val="36"/>
          <w:szCs w:val="36"/>
        </w:rPr>
      </w:pPr>
    </w:p>
    <w:p w:rsidR="007B1637" w:rsidRPr="007B4846" w:rsidRDefault="007B1637" w:rsidP="00A758CC">
      <w:pPr>
        <w:autoSpaceDE w:val="0"/>
        <w:autoSpaceDN w:val="0"/>
        <w:adjustRightInd w:val="0"/>
        <w:ind w:firstLine="570"/>
        <w:jc w:val="left"/>
        <w:rPr>
          <w:rFonts w:ascii="仿宋_GB2312" w:eastAsia="仿宋_GB2312" w:hAnsi="宋体" w:cs="cajcd-fntaa"/>
          <w:color w:val="000000"/>
          <w:kern w:val="0"/>
          <w:sz w:val="28"/>
          <w:szCs w:val="28"/>
        </w:rPr>
      </w:pPr>
      <w:r>
        <w:rPr>
          <w:rFonts w:ascii="仿宋_GB2312" w:eastAsia="仿宋_GB2312" w:hAnsi="宋体" w:cs="Arial" w:hint="eastAsia"/>
          <w:color w:val="000000"/>
          <w:kern w:val="0"/>
          <w:sz w:val="28"/>
          <w:szCs w:val="28"/>
        </w:rPr>
        <w:t>根据《中华人民共和国刑事诉讼法》</w:t>
      </w:r>
      <w:r w:rsidRPr="007B4846">
        <w:rPr>
          <w:rFonts w:ascii="仿宋_GB2312" w:eastAsia="仿宋_GB2312" w:hAnsi="宋体" w:cs="Arial" w:hint="eastAsia"/>
          <w:color w:val="000000"/>
          <w:kern w:val="0"/>
          <w:sz w:val="28"/>
          <w:szCs w:val="28"/>
        </w:rPr>
        <w:t>《全国人民代表大会常务委员会关于</w:t>
      </w:r>
      <w:r>
        <w:rPr>
          <w:rFonts w:ascii="仿宋_GB2312" w:eastAsia="仿宋_GB2312" w:hAnsi="宋体" w:cs="Arial" w:hint="eastAsia"/>
          <w:color w:val="000000"/>
          <w:kern w:val="0"/>
          <w:sz w:val="28"/>
          <w:szCs w:val="28"/>
        </w:rPr>
        <w:t>〈</w:t>
      </w:r>
      <w:r w:rsidRPr="007B4846">
        <w:rPr>
          <w:rFonts w:ascii="仿宋_GB2312" w:eastAsia="仿宋_GB2312" w:hAnsi="宋体" w:cs="Arial" w:hint="eastAsia"/>
          <w:color w:val="000000"/>
          <w:kern w:val="0"/>
          <w:sz w:val="28"/>
          <w:szCs w:val="28"/>
        </w:rPr>
        <w:t>中华人民共和国刑事诉讼法</w:t>
      </w:r>
      <w:r>
        <w:rPr>
          <w:rFonts w:ascii="仿宋_GB2312" w:eastAsia="仿宋_GB2312" w:hAnsi="宋体" w:cs="Arial" w:hint="eastAsia"/>
          <w:color w:val="000000"/>
          <w:kern w:val="0"/>
          <w:sz w:val="28"/>
          <w:szCs w:val="28"/>
        </w:rPr>
        <w:t>〉</w:t>
      </w:r>
      <w:r w:rsidRPr="007B4846">
        <w:rPr>
          <w:rFonts w:ascii="仿宋_GB2312" w:eastAsia="仿宋_GB2312" w:hAnsi="宋体" w:cs="Arial" w:hint="eastAsia"/>
          <w:color w:val="000000"/>
          <w:kern w:val="0"/>
          <w:sz w:val="28"/>
          <w:szCs w:val="28"/>
        </w:rPr>
        <w:t>第二百五十四条第五款、第二百五十七条第二款的解释》《暂予监外执行规定》制定本标准。</w:t>
      </w:r>
    </w:p>
    <w:p w:rsidR="007B1637" w:rsidRPr="007B4846" w:rsidRDefault="007B1637" w:rsidP="005032AA">
      <w:pPr>
        <w:autoSpaceDE w:val="0"/>
        <w:autoSpaceDN w:val="0"/>
        <w:adjustRightInd w:val="0"/>
        <w:ind w:firstLineChars="196" w:firstLine="31680"/>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本标准参考了世界卫生组织</w:t>
      </w:r>
      <w:r w:rsidRPr="007B4846">
        <w:rPr>
          <w:rFonts w:ascii="仿宋_GB2312" w:eastAsia="仿宋_GB2312" w:hAnsi="宋体" w:cs="AdobeSongStd-Light,Bold" w:hint="eastAsia"/>
          <w:bCs/>
          <w:color w:val="000000"/>
          <w:kern w:val="0"/>
          <w:sz w:val="28"/>
          <w:szCs w:val="28"/>
        </w:rPr>
        <w:t>《国际功能、残疾和健康分类》</w:t>
      </w:r>
      <w:r w:rsidRPr="007B4846">
        <w:rPr>
          <w:rFonts w:ascii="仿宋_GB2312" w:eastAsia="仿宋_GB2312" w:hAnsi="宋体"/>
          <w:color w:val="000000"/>
          <w:kern w:val="0"/>
          <w:sz w:val="28"/>
          <w:szCs w:val="28"/>
        </w:rPr>
        <w:t>( International Classification of Functioning ,Disability , and Health ,ICF</w:t>
      </w:r>
      <w:r>
        <w:rPr>
          <w:rFonts w:ascii="仿宋_GB2312" w:eastAsia="仿宋_GB2312" w:hAnsi="宋体"/>
          <w:color w:val="000000"/>
          <w:kern w:val="0"/>
          <w:sz w:val="28"/>
          <w:szCs w:val="28"/>
        </w:rPr>
        <w:t>,</w:t>
      </w:r>
      <w:r w:rsidRPr="007B4846">
        <w:rPr>
          <w:rFonts w:ascii="仿宋_GB2312" w:eastAsia="仿宋_GB2312" w:hAnsi="宋体" w:cs="AdobeSongStd-Light" w:hint="eastAsia"/>
          <w:color w:val="000000"/>
          <w:kern w:val="0"/>
          <w:sz w:val="28"/>
          <w:szCs w:val="28"/>
        </w:rPr>
        <w:t>中文简称为《国际功能分类》</w:t>
      </w:r>
      <w:r>
        <w:rPr>
          <w:rFonts w:ascii="仿宋_GB2312" w:eastAsia="仿宋_GB2312" w:hAnsi="宋体"/>
          <w:color w:val="000000"/>
          <w:kern w:val="0"/>
          <w:sz w:val="28"/>
          <w:szCs w:val="28"/>
        </w:rPr>
        <w:t xml:space="preserve">) </w:t>
      </w:r>
      <w:r w:rsidRPr="007B4846">
        <w:rPr>
          <w:rFonts w:ascii="仿宋_GB2312" w:eastAsia="仿宋_GB2312" w:hAnsi="宋体" w:cs="Arial" w:hint="eastAsia"/>
          <w:color w:val="000000"/>
          <w:kern w:val="0"/>
          <w:sz w:val="28"/>
          <w:szCs w:val="28"/>
        </w:rPr>
        <w:t>有关“自理”的国际</w:t>
      </w:r>
      <w:r w:rsidRPr="005C6EA5">
        <w:rPr>
          <w:rFonts w:ascii="仿宋_GB2312" w:eastAsia="仿宋_GB2312" w:hAnsi="宋体" w:cs="Arial" w:hint="eastAsia"/>
          <w:color w:val="000000"/>
          <w:spacing w:val="-14"/>
          <w:kern w:val="0"/>
          <w:sz w:val="28"/>
          <w:szCs w:val="28"/>
        </w:rPr>
        <w:t>分类以及《劳动能力鉴定</w:t>
      </w:r>
      <w:r w:rsidRPr="005C6EA5">
        <w:rPr>
          <w:rFonts w:ascii="仿宋_GB2312" w:eastAsia="仿宋_GB2312" w:hAnsi="宋体" w:cs="Arial"/>
          <w:color w:val="000000"/>
          <w:spacing w:val="-14"/>
          <w:kern w:val="0"/>
          <w:sz w:val="28"/>
          <w:szCs w:val="28"/>
        </w:rPr>
        <w:t xml:space="preserve"> </w:t>
      </w:r>
      <w:r w:rsidRPr="005C6EA5">
        <w:rPr>
          <w:rFonts w:ascii="仿宋_GB2312" w:eastAsia="仿宋_GB2312" w:hAnsi="宋体" w:cs="Arial" w:hint="eastAsia"/>
          <w:color w:val="000000"/>
          <w:spacing w:val="-14"/>
          <w:kern w:val="0"/>
          <w:sz w:val="28"/>
          <w:szCs w:val="28"/>
        </w:rPr>
        <w:t>职工工伤与职业病致残等级》</w:t>
      </w:r>
      <w:r w:rsidRPr="005C6EA5">
        <w:rPr>
          <w:rFonts w:ascii="仿宋_GB2312" w:eastAsia="仿宋_GB2312" w:hAnsi="宋体" w:cs="Arial" w:hint="eastAsia"/>
          <w:color w:val="000000"/>
          <w:spacing w:val="-16"/>
          <w:kern w:val="0"/>
          <w:sz w:val="28"/>
          <w:szCs w:val="28"/>
        </w:rPr>
        <w:t>（</w:t>
      </w:r>
      <w:r w:rsidRPr="005C6EA5">
        <w:rPr>
          <w:rFonts w:ascii="仿宋_GB2312" w:eastAsia="仿宋_GB2312" w:hAnsi="宋体" w:cs="Arial"/>
          <w:color w:val="000000"/>
          <w:spacing w:val="-16"/>
          <w:kern w:val="0"/>
          <w:sz w:val="28"/>
          <w:szCs w:val="28"/>
        </w:rPr>
        <w:t>GB/T16180-2014</w:t>
      </w:r>
      <w:r w:rsidRPr="005C6EA5">
        <w:rPr>
          <w:rFonts w:ascii="仿宋_GB2312" w:eastAsia="仿宋_GB2312" w:hAnsi="宋体" w:cs="Arial" w:hint="eastAsia"/>
          <w:color w:val="000000"/>
          <w:spacing w:val="-16"/>
          <w:kern w:val="0"/>
          <w:sz w:val="28"/>
          <w:szCs w:val="28"/>
        </w:rPr>
        <w:t>）</w:t>
      </w:r>
      <w:r w:rsidRPr="007B4846">
        <w:rPr>
          <w:rFonts w:ascii="仿宋_GB2312" w:eastAsia="仿宋_GB2312" w:hAnsi="宋体" w:cs="Arial" w:hint="eastAsia"/>
          <w:color w:val="000000"/>
          <w:kern w:val="0"/>
          <w:sz w:val="28"/>
          <w:szCs w:val="28"/>
        </w:rPr>
        <w:t>、《残疾人残疾分类与分级》（</w:t>
      </w:r>
      <w:r w:rsidRPr="007B4846">
        <w:rPr>
          <w:rFonts w:ascii="仿宋_GB2312" w:eastAsia="仿宋_GB2312" w:hAnsi="宋体" w:cs="Arial"/>
          <w:color w:val="000000"/>
          <w:kern w:val="0"/>
          <w:sz w:val="28"/>
          <w:szCs w:val="28"/>
        </w:rPr>
        <w:t>GB/T26341-2010</w:t>
      </w:r>
      <w:r w:rsidRPr="007B4846">
        <w:rPr>
          <w:rFonts w:ascii="仿宋_GB2312" w:eastAsia="仿宋_GB2312" w:hAnsi="宋体" w:cs="Arial" w:hint="eastAsia"/>
          <w:color w:val="000000"/>
          <w:kern w:val="0"/>
          <w:sz w:val="28"/>
          <w:szCs w:val="28"/>
        </w:rPr>
        <w:t>）、《人体损伤程度鉴定标准》等。</w:t>
      </w:r>
    </w:p>
    <w:p w:rsidR="007B1637" w:rsidRPr="007B4846" w:rsidRDefault="007B1637" w:rsidP="005032AA">
      <w:pPr>
        <w:autoSpaceDE w:val="0"/>
        <w:autoSpaceDN w:val="0"/>
        <w:adjustRightInd w:val="0"/>
        <w:ind w:firstLineChars="196" w:firstLine="31680"/>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本标准主要起草人：李永良、孙欣、徐俊波、徐洪新、李路明、徐丽英、张冉、唐亚青、王连生、郑四龙、魏婵娟、李洁、王娟、邢东升。</w:t>
      </w:r>
    </w:p>
    <w:p w:rsidR="007B1637" w:rsidRPr="007B4846" w:rsidRDefault="007B1637" w:rsidP="00A758CC">
      <w:pPr>
        <w:widowControl/>
        <w:ind w:firstLine="570"/>
        <w:jc w:val="left"/>
        <w:rPr>
          <w:rFonts w:ascii="仿宋_GB2312" w:eastAsia="仿宋_GB2312" w:hAnsi="宋体" w:cs="Arial"/>
          <w:kern w:val="0"/>
          <w:sz w:val="28"/>
          <w:szCs w:val="28"/>
        </w:rPr>
      </w:pPr>
    </w:p>
    <w:p w:rsidR="007B1637" w:rsidRPr="007B4846" w:rsidRDefault="007B1637" w:rsidP="00A758CC">
      <w:pPr>
        <w:widowControl/>
        <w:ind w:firstLine="570"/>
        <w:jc w:val="left"/>
        <w:rPr>
          <w:rFonts w:ascii="仿宋_GB2312" w:eastAsia="仿宋_GB2312" w:hAnsi="宋体" w:cs="Arial"/>
          <w:kern w:val="0"/>
          <w:sz w:val="28"/>
          <w:szCs w:val="28"/>
        </w:rPr>
      </w:pPr>
    </w:p>
    <w:p w:rsidR="007B1637" w:rsidRPr="007B4846" w:rsidRDefault="007B1637" w:rsidP="00A758CC">
      <w:pPr>
        <w:widowControl/>
        <w:ind w:firstLine="570"/>
        <w:jc w:val="left"/>
        <w:rPr>
          <w:rFonts w:ascii="仿宋_GB2312" w:eastAsia="仿宋_GB2312" w:hAnsi="宋体" w:cs="Arial"/>
          <w:kern w:val="0"/>
          <w:sz w:val="28"/>
          <w:szCs w:val="28"/>
        </w:rPr>
      </w:pPr>
    </w:p>
    <w:p w:rsidR="007B1637" w:rsidRPr="007B4846" w:rsidRDefault="007B1637" w:rsidP="00A758CC">
      <w:pPr>
        <w:widowControl/>
        <w:ind w:firstLine="570"/>
        <w:jc w:val="left"/>
        <w:rPr>
          <w:rFonts w:ascii="仿宋_GB2312" w:eastAsia="仿宋_GB2312" w:hAnsi="宋体" w:cs="Arial"/>
          <w:kern w:val="0"/>
          <w:sz w:val="28"/>
          <w:szCs w:val="28"/>
        </w:rPr>
      </w:pPr>
    </w:p>
    <w:p w:rsidR="007B1637" w:rsidRPr="007B4846" w:rsidRDefault="007B1637" w:rsidP="00A758CC">
      <w:pPr>
        <w:widowControl/>
        <w:ind w:firstLine="570"/>
        <w:jc w:val="left"/>
        <w:rPr>
          <w:rFonts w:ascii="仿宋_GB2312" w:eastAsia="仿宋_GB2312" w:hAnsi="宋体" w:cs="Arial"/>
          <w:kern w:val="0"/>
          <w:sz w:val="28"/>
          <w:szCs w:val="28"/>
        </w:rPr>
      </w:pPr>
    </w:p>
    <w:p w:rsidR="007B1637" w:rsidRPr="007B4846" w:rsidRDefault="007B1637" w:rsidP="00A758CC">
      <w:pPr>
        <w:widowControl/>
        <w:ind w:firstLine="570"/>
        <w:jc w:val="left"/>
        <w:rPr>
          <w:rFonts w:ascii="仿宋_GB2312" w:eastAsia="仿宋_GB2312" w:hAnsi="宋体" w:cs="Arial"/>
          <w:kern w:val="0"/>
          <w:sz w:val="28"/>
          <w:szCs w:val="28"/>
        </w:rPr>
      </w:pPr>
    </w:p>
    <w:p w:rsidR="007B1637" w:rsidRDefault="007B1637" w:rsidP="00A758CC">
      <w:pPr>
        <w:widowControl/>
        <w:ind w:firstLine="570"/>
        <w:jc w:val="left"/>
        <w:rPr>
          <w:rFonts w:ascii="仿宋_GB2312" w:eastAsia="仿宋_GB2312" w:hAnsi="宋体" w:cs="Arial"/>
          <w:kern w:val="0"/>
          <w:sz w:val="28"/>
          <w:szCs w:val="28"/>
        </w:rPr>
      </w:pPr>
    </w:p>
    <w:p w:rsidR="007B1637" w:rsidRPr="007B4846" w:rsidRDefault="007B1637" w:rsidP="00A758CC">
      <w:pPr>
        <w:widowControl/>
        <w:ind w:firstLine="570"/>
        <w:jc w:val="left"/>
        <w:rPr>
          <w:rFonts w:ascii="仿宋_GB2312" w:eastAsia="仿宋_GB2312" w:hAnsi="宋体" w:cs="Arial"/>
          <w:kern w:val="0"/>
          <w:sz w:val="28"/>
          <w:szCs w:val="28"/>
        </w:rPr>
      </w:pPr>
    </w:p>
    <w:p w:rsidR="007B1637" w:rsidRDefault="007B1637" w:rsidP="00A758CC">
      <w:pPr>
        <w:jc w:val="center"/>
        <w:rPr>
          <w:rFonts w:ascii="华文中宋" w:eastAsia="华文中宋" w:hAnsi="华文中宋"/>
          <w:bCs/>
          <w:sz w:val="36"/>
          <w:szCs w:val="36"/>
        </w:rPr>
      </w:pPr>
      <w:r w:rsidRPr="004E38E7">
        <w:rPr>
          <w:rFonts w:ascii="华文中宋" w:eastAsia="华文中宋" w:hAnsi="华文中宋" w:hint="eastAsia"/>
          <w:bCs/>
          <w:sz w:val="36"/>
          <w:szCs w:val="36"/>
        </w:rPr>
        <w:t>罪犯生活不能自理鉴别标准</w:t>
      </w:r>
    </w:p>
    <w:p w:rsidR="007B1637" w:rsidRPr="004E38E7" w:rsidRDefault="007B1637" w:rsidP="00A758CC">
      <w:pPr>
        <w:jc w:val="center"/>
        <w:rPr>
          <w:rFonts w:ascii="华文中宋" w:eastAsia="华文中宋" w:hAnsi="华文中宋"/>
          <w:bCs/>
          <w:sz w:val="36"/>
          <w:szCs w:val="36"/>
        </w:rPr>
      </w:pPr>
    </w:p>
    <w:p w:rsidR="007B1637" w:rsidRPr="007B4846" w:rsidRDefault="007B1637" w:rsidP="00A758CC">
      <w:pPr>
        <w:widowControl/>
        <w:rPr>
          <w:rFonts w:ascii="仿宋_GB2312" w:eastAsia="仿宋_GB2312" w:hAnsi="宋体" w:cs="Arial"/>
          <w:b/>
          <w:color w:val="000000"/>
          <w:kern w:val="0"/>
          <w:sz w:val="28"/>
          <w:szCs w:val="28"/>
        </w:rPr>
      </w:pPr>
      <w:r w:rsidRPr="007B4846">
        <w:rPr>
          <w:rFonts w:ascii="仿宋_GB2312" w:eastAsia="仿宋_GB2312" w:hAnsi="宋体" w:cs="Arial"/>
          <w:b/>
          <w:bCs/>
          <w:smallCaps/>
          <w:color w:val="000000"/>
          <w:kern w:val="0"/>
          <w:sz w:val="28"/>
          <w:szCs w:val="28"/>
        </w:rPr>
        <w:t xml:space="preserve">1  </w:t>
      </w:r>
      <w:r w:rsidRPr="007B4846">
        <w:rPr>
          <w:rFonts w:ascii="仿宋_GB2312" w:eastAsia="仿宋_GB2312" w:hAnsi="宋体" w:cs="Arial" w:hint="eastAsia"/>
          <w:b/>
          <w:bCs/>
          <w:smallCaps/>
          <w:color w:val="000000"/>
          <w:kern w:val="0"/>
          <w:sz w:val="28"/>
          <w:szCs w:val="28"/>
        </w:rPr>
        <w:t>范围</w:t>
      </w:r>
    </w:p>
    <w:p w:rsidR="007B1637" w:rsidRPr="007B4846" w:rsidRDefault="007B1637" w:rsidP="00A758CC">
      <w:pPr>
        <w:widowControl/>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1.1  </w:t>
      </w:r>
      <w:r w:rsidRPr="007B4846">
        <w:rPr>
          <w:rFonts w:ascii="仿宋_GB2312" w:eastAsia="仿宋_GB2312" w:hAnsi="宋体" w:cs="Arial" w:hint="eastAsia"/>
          <w:color w:val="000000"/>
          <w:kern w:val="0"/>
          <w:sz w:val="28"/>
          <w:szCs w:val="28"/>
        </w:rPr>
        <w:t>本标准规定了罪犯生活不能自理鉴别的原则、方法和条款。</w:t>
      </w:r>
    </w:p>
    <w:p w:rsidR="007B1637" w:rsidRPr="007B4846" w:rsidRDefault="007B1637" w:rsidP="00A758CC">
      <w:pPr>
        <w:widowControl/>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1.2  </w:t>
      </w:r>
      <w:r w:rsidRPr="007B4846">
        <w:rPr>
          <w:rFonts w:ascii="仿宋_GB2312" w:eastAsia="仿宋_GB2312" w:hAnsi="宋体" w:cs="Arial" w:hint="eastAsia"/>
          <w:color w:val="000000"/>
          <w:kern w:val="0"/>
          <w:sz w:val="28"/>
          <w:szCs w:val="28"/>
        </w:rPr>
        <w:t>本标准适用于罪犯在被交付执行前生活不能自理的鉴别。</w:t>
      </w:r>
    </w:p>
    <w:p w:rsidR="007B1637" w:rsidRPr="007B4846" w:rsidRDefault="007B1637" w:rsidP="00A758CC">
      <w:pPr>
        <w:widowControl/>
        <w:rPr>
          <w:rFonts w:ascii="仿宋_GB2312" w:eastAsia="仿宋_GB2312" w:hAnsi="宋体" w:cs="Arial"/>
          <w:b/>
          <w:bCs/>
          <w:smallCaps/>
          <w:color w:val="000000"/>
          <w:kern w:val="0"/>
          <w:sz w:val="28"/>
          <w:szCs w:val="28"/>
        </w:rPr>
      </w:pPr>
      <w:r w:rsidRPr="007B4846">
        <w:rPr>
          <w:rFonts w:ascii="仿宋_GB2312" w:eastAsia="仿宋_GB2312" w:hAnsi="宋体" w:cs="Arial"/>
          <w:b/>
          <w:bCs/>
          <w:smallCaps/>
          <w:color w:val="000000"/>
          <w:kern w:val="0"/>
          <w:sz w:val="28"/>
          <w:szCs w:val="28"/>
        </w:rPr>
        <w:t xml:space="preserve">2  </w:t>
      </w:r>
      <w:r>
        <w:rPr>
          <w:rFonts w:ascii="仿宋_GB2312" w:eastAsia="仿宋_GB2312" w:hAnsi="宋体" w:cs="Arial" w:hint="eastAsia"/>
          <w:b/>
          <w:bCs/>
          <w:smallCaps/>
          <w:color w:val="000000"/>
          <w:kern w:val="0"/>
          <w:sz w:val="28"/>
          <w:szCs w:val="28"/>
        </w:rPr>
        <w:t>术语和</w:t>
      </w:r>
      <w:r w:rsidRPr="007B4846">
        <w:rPr>
          <w:rFonts w:ascii="仿宋_GB2312" w:eastAsia="仿宋_GB2312" w:hAnsi="宋体" w:cs="Arial" w:hint="eastAsia"/>
          <w:b/>
          <w:bCs/>
          <w:smallCaps/>
          <w:color w:val="000000"/>
          <w:kern w:val="0"/>
          <w:sz w:val="28"/>
          <w:szCs w:val="28"/>
        </w:rPr>
        <w:t>定义</w:t>
      </w:r>
    </w:p>
    <w:p w:rsidR="007B1637" w:rsidRPr="007B4846" w:rsidRDefault="007B1637" w:rsidP="00A758CC">
      <w:pPr>
        <w:widowControl/>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2.1  </w:t>
      </w:r>
      <w:r w:rsidRPr="007B4846">
        <w:rPr>
          <w:rFonts w:ascii="仿宋_GB2312" w:eastAsia="仿宋_GB2312" w:hAnsi="宋体" w:cs="Arial" w:hint="eastAsia"/>
          <w:color w:val="000000"/>
          <w:kern w:val="0"/>
          <w:sz w:val="28"/>
          <w:szCs w:val="28"/>
        </w:rPr>
        <w:t>罪犯生活不能自理是指罪犯因疾病、残疾、年老体弱等原因造成身体机能下降不能自主处理自己的日常生活。包括进食、大小便、穿衣洗漱、行动（翻身、自主行动）四项内容，其中一项完全不能自主完成或者三项以上大部分不能自主完成的可以认定为生活不能自理。</w:t>
      </w:r>
    </w:p>
    <w:p w:rsidR="007B1637" w:rsidRPr="007B4846" w:rsidRDefault="007B1637" w:rsidP="00A758CC">
      <w:pPr>
        <w:widowControl/>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2.2  </w:t>
      </w:r>
      <w:r w:rsidRPr="007B4846">
        <w:rPr>
          <w:rFonts w:ascii="仿宋_GB2312" w:eastAsia="仿宋_GB2312" w:hAnsi="宋体" w:cs="Arial" w:hint="eastAsia"/>
          <w:color w:val="000000"/>
          <w:kern w:val="0"/>
          <w:sz w:val="28"/>
          <w:szCs w:val="28"/>
        </w:rPr>
        <w:t>生活不能自理的鉴别是指对罪犯在被交付执行前</w:t>
      </w:r>
      <w:r w:rsidRPr="007B4846">
        <w:rPr>
          <w:rFonts w:ascii="仿宋_GB2312" w:eastAsia="仿宋_GB2312" w:hAnsi="宋体" w:cs="宋体" w:hint="eastAsia"/>
          <w:kern w:val="0"/>
          <w:sz w:val="28"/>
          <w:szCs w:val="28"/>
        </w:rPr>
        <w:t>生活自理能力作出的技术性判</w:t>
      </w:r>
      <w:r w:rsidRPr="007B4846">
        <w:rPr>
          <w:rFonts w:ascii="仿宋_GB2312" w:eastAsia="仿宋_GB2312" w:hAnsi="宋体" w:cs="宋体" w:hint="eastAsia"/>
          <w:color w:val="000000"/>
          <w:kern w:val="0"/>
          <w:sz w:val="28"/>
          <w:szCs w:val="28"/>
        </w:rPr>
        <w:t>定意见。</w:t>
      </w:r>
    </w:p>
    <w:p w:rsidR="007B1637" w:rsidRPr="007B4846" w:rsidRDefault="007B1637" w:rsidP="00A758CC">
      <w:pPr>
        <w:widowControl/>
        <w:rPr>
          <w:rFonts w:ascii="仿宋_GB2312" w:eastAsia="仿宋_GB2312" w:hAnsi="宋体" w:cs="Arial"/>
          <w:b/>
          <w:bCs/>
          <w:smallCaps/>
          <w:color w:val="000000"/>
          <w:kern w:val="0"/>
          <w:sz w:val="28"/>
          <w:szCs w:val="28"/>
        </w:rPr>
      </w:pPr>
      <w:r w:rsidRPr="007B4846">
        <w:rPr>
          <w:rFonts w:ascii="仿宋_GB2312" w:eastAsia="仿宋_GB2312" w:hAnsi="宋体" w:cs="Arial"/>
          <w:b/>
          <w:bCs/>
          <w:smallCaps/>
          <w:color w:val="000000"/>
          <w:kern w:val="0"/>
          <w:sz w:val="28"/>
          <w:szCs w:val="28"/>
        </w:rPr>
        <w:t xml:space="preserve">3  </w:t>
      </w:r>
      <w:r w:rsidRPr="007B4846">
        <w:rPr>
          <w:rFonts w:ascii="仿宋_GB2312" w:eastAsia="仿宋_GB2312" w:hAnsi="宋体" w:cs="Arial" w:hint="eastAsia"/>
          <w:b/>
          <w:bCs/>
          <w:smallCaps/>
          <w:color w:val="000000"/>
          <w:kern w:val="0"/>
          <w:sz w:val="28"/>
          <w:szCs w:val="28"/>
        </w:rPr>
        <w:t>总则</w:t>
      </w:r>
      <w:bookmarkStart w:id="0" w:name="1"/>
      <w:bookmarkEnd w:id="0"/>
    </w:p>
    <w:p w:rsidR="007B1637" w:rsidRPr="007B4846" w:rsidRDefault="007B1637" w:rsidP="00A758CC">
      <w:pPr>
        <w:widowControl/>
        <w:rPr>
          <w:rFonts w:ascii="仿宋_GB2312" w:eastAsia="仿宋_GB2312" w:hAnsi="宋体" w:cs="Arial"/>
          <w:b/>
          <w:bCs/>
          <w:smallCaps/>
          <w:color w:val="000000"/>
          <w:kern w:val="0"/>
          <w:sz w:val="28"/>
          <w:szCs w:val="28"/>
        </w:rPr>
      </w:pPr>
      <w:r w:rsidRPr="007B4846">
        <w:rPr>
          <w:rFonts w:ascii="仿宋_GB2312" w:eastAsia="仿宋_GB2312" w:hAnsi="宋体" w:cs="Arial"/>
          <w:smallCaps/>
          <w:color w:val="000000"/>
          <w:kern w:val="0"/>
          <w:sz w:val="28"/>
          <w:szCs w:val="28"/>
        </w:rPr>
        <w:t>3.1</w:t>
      </w:r>
      <w:r w:rsidRPr="007B4846">
        <w:rPr>
          <w:rFonts w:ascii="仿宋_GB2312" w:eastAsia="仿宋_GB2312" w:hAnsi="宋体" w:cs="Arial" w:hint="eastAsia"/>
          <w:smallCaps/>
          <w:color w:val="000000"/>
          <w:kern w:val="0"/>
          <w:sz w:val="28"/>
          <w:szCs w:val="28"/>
        </w:rPr>
        <w:t xml:space="preserve">　</w:t>
      </w:r>
      <w:r w:rsidRPr="007B4846">
        <w:rPr>
          <w:rFonts w:ascii="仿宋_GB2312" w:eastAsia="仿宋_GB2312" w:hAnsi="宋体" w:cs="Arial" w:hint="eastAsia"/>
          <w:smallCaps/>
          <w:kern w:val="0"/>
          <w:sz w:val="28"/>
          <w:szCs w:val="28"/>
        </w:rPr>
        <w:t>鉴别原则</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依据罪犯在被交付执行前，因疾病、损伤治疗终结后遗留器官缺损、严重功能障碍或者年老体弱导致生活不能自理程度进行的综合鉴别。</w:t>
      </w:r>
    </w:p>
    <w:p w:rsidR="007B1637" w:rsidRPr="007B4846" w:rsidRDefault="007B1637" w:rsidP="00A758CC">
      <w:pPr>
        <w:widowControl/>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3.2</w:t>
      </w:r>
      <w:r w:rsidRPr="007B4846">
        <w:rPr>
          <w:rFonts w:ascii="仿宋_GB2312" w:eastAsia="仿宋_GB2312" w:hAnsi="宋体" w:cs="Arial" w:hint="eastAsia"/>
          <w:color w:val="000000"/>
          <w:kern w:val="0"/>
          <w:sz w:val="28"/>
          <w:szCs w:val="28"/>
        </w:rPr>
        <w:t xml:space="preserve">　生活自理范围主要包括下列四项：</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 xml:space="preserve">  1</w:t>
      </w:r>
      <w:r w:rsidRPr="007B4846">
        <w:rPr>
          <w:rFonts w:ascii="仿宋_GB2312" w:eastAsia="仿宋_GB2312" w:hAnsi="宋体" w:cs="Arial" w:hint="eastAsia"/>
          <w:color w:val="000000"/>
          <w:kern w:val="0"/>
          <w:sz w:val="28"/>
          <w:szCs w:val="28"/>
        </w:rPr>
        <w:t>）进食：拿取食物，放入口中，咀嚼，咽下。</w:t>
      </w:r>
    </w:p>
    <w:p w:rsidR="007B1637" w:rsidRPr="007B4846" w:rsidRDefault="007B1637" w:rsidP="00A758CC">
      <w:pPr>
        <w:widowControl/>
        <w:ind w:firstLine="285"/>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  2</w:t>
      </w:r>
      <w:r w:rsidRPr="007B4846">
        <w:rPr>
          <w:rFonts w:ascii="仿宋_GB2312" w:eastAsia="仿宋_GB2312" w:hAnsi="宋体" w:cs="Arial" w:hint="eastAsia"/>
          <w:color w:val="000000"/>
          <w:kern w:val="0"/>
          <w:sz w:val="28"/>
          <w:szCs w:val="28"/>
        </w:rPr>
        <w:t>）大、小便：到规定的地方，解系裤带，完成排便、排尿。用厕包括：</w:t>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）蹲（坐）起；</w:t>
      </w:r>
      <w:r w:rsidRPr="007B4846">
        <w:rPr>
          <w:rFonts w:ascii="仿宋_GB2312" w:eastAsia="仿宋_GB2312" w:hAnsi="宋体" w:cs="Arial"/>
          <w:color w:val="000000"/>
          <w:kern w:val="0"/>
          <w:sz w:val="28"/>
          <w:szCs w:val="28"/>
        </w:rPr>
        <w:t>b</w:t>
      </w:r>
      <w:r w:rsidRPr="007B4846">
        <w:rPr>
          <w:rFonts w:ascii="仿宋_GB2312" w:eastAsia="仿宋_GB2312" w:hAnsi="宋体" w:cs="Arial" w:hint="eastAsia"/>
          <w:color w:val="000000"/>
          <w:kern w:val="0"/>
          <w:sz w:val="28"/>
          <w:szCs w:val="28"/>
        </w:rPr>
        <w:t>）拭净；</w:t>
      </w:r>
      <w:r w:rsidRPr="007B4846">
        <w:rPr>
          <w:rFonts w:ascii="仿宋_GB2312" w:eastAsia="仿宋_GB2312" w:hAnsi="宋体" w:cs="Arial"/>
          <w:color w:val="000000"/>
          <w:kern w:val="0"/>
          <w:sz w:val="28"/>
          <w:szCs w:val="28"/>
        </w:rPr>
        <w:t>c</w:t>
      </w:r>
      <w:r w:rsidRPr="007B4846">
        <w:rPr>
          <w:rFonts w:ascii="仿宋_GB2312" w:eastAsia="仿宋_GB2312" w:hAnsi="宋体" w:cs="Arial" w:hint="eastAsia"/>
          <w:color w:val="000000"/>
          <w:kern w:val="0"/>
          <w:sz w:val="28"/>
          <w:szCs w:val="28"/>
        </w:rPr>
        <w:t>）冲洗（倒掉）；</w:t>
      </w:r>
      <w:r w:rsidRPr="007B4846">
        <w:rPr>
          <w:rFonts w:ascii="仿宋_GB2312" w:eastAsia="仿宋_GB2312" w:hAnsi="宋体" w:cs="Arial"/>
          <w:color w:val="000000"/>
          <w:kern w:val="0"/>
          <w:sz w:val="28"/>
          <w:szCs w:val="28"/>
        </w:rPr>
        <w:t>d</w:t>
      </w:r>
      <w:r w:rsidRPr="007B4846">
        <w:rPr>
          <w:rFonts w:ascii="仿宋_GB2312" w:eastAsia="仿宋_GB2312" w:hAnsi="宋体" w:cs="Arial" w:hint="eastAsia"/>
          <w:color w:val="000000"/>
          <w:kern w:val="0"/>
          <w:sz w:val="28"/>
          <w:szCs w:val="28"/>
        </w:rPr>
        <w:t>）整理衣裤。</w:t>
      </w:r>
    </w:p>
    <w:p w:rsidR="007B1637" w:rsidRPr="007B4846" w:rsidRDefault="007B1637" w:rsidP="005032AA">
      <w:pPr>
        <w:widowControl/>
        <w:ind w:firstLineChars="201" w:firstLine="31680"/>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3</w:t>
      </w:r>
      <w:r w:rsidRPr="007B4846">
        <w:rPr>
          <w:rFonts w:ascii="仿宋_GB2312" w:eastAsia="仿宋_GB2312" w:hAnsi="宋体" w:cs="Arial" w:hint="eastAsia"/>
          <w:color w:val="000000"/>
          <w:kern w:val="0"/>
          <w:sz w:val="28"/>
          <w:szCs w:val="28"/>
        </w:rPr>
        <w:t>）穿衣：</w:t>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）穿脱上身衣服；</w:t>
      </w:r>
      <w:r w:rsidRPr="007B4846">
        <w:rPr>
          <w:rFonts w:ascii="仿宋_GB2312" w:eastAsia="仿宋_GB2312" w:hAnsi="宋体" w:cs="Arial"/>
          <w:color w:val="000000"/>
          <w:kern w:val="0"/>
          <w:sz w:val="28"/>
          <w:szCs w:val="28"/>
        </w:rPr>
        <w:t>b</w:t>
      </w:r>
      <w:r w:rsidRPr="007B4846">
        <w:rPr>
          <w:rFonts w:ascii="仿宋_GB2312" w:eastAsia="仿宋_GB2312" w:hAnsi="宋体" w:cs="Arial" w:hint="eastAsia"/>
          <w:color w:val="000000"/>
          <w:kern w:val="0"/>
          <w:sz w:val="28"/>
          <w:szCs w:val="28"/>
        </w:rPr>
        <w:t>）穿脱下身衣服。</w:t>
      </w:r>
    </w:p>
    <w:p w:rsidR="007B1637" w:rsidRPr="007B4846" w:rsidRDefault="007B1637" w:rsidP="005032AA">
      <w:pPr>
        <w:widowControl/>
        <w:ind w:firstLineChars="201" w:firstLine="31680"/>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洗漱：</w:t>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洗（擦）脸；</w:t>
      </w:r>
      <w:r w:rsidRPr="007B4846">
        <w:rPr>
          <w:rFonts w:ascii="仿宋_GB2312" w:eastAsia="仿宋_GB2312" w:hAnsi="宋体" w:cs="Arial"/>
          <w:color w:val="000000"/>
          <w:kern w:val="0"/>
          <w:sz w:val="28"/>
          <w:szCs w:val="28"/>
        </w:rPr>
        <w:t>b)</w:t>
      </w:r>
      <w:r w:rsidRPr="007B4846">
        <w:rPr>
          <w:rFonts w:ascii="仿宋_GB2312" w:eastAsia="仿宋_GB2312" w:hAnsi="宋体" w:cs="Arial" w:hint="eastAsia"/>
          <w:color w:val="000000"/>
          <w:kern w:val="0"/>
          <w:sz w:val="28"/>
          <w:szCs w:val="28"/>
        </w:rPr>
        <w:t>刷牙；</w:t>
      </w:r>
      <w:r w:rsidRPr="007B4846">
        <w:rPr>
          <w:rFonts w:ascii="仿宋_GB2312" w:eastAsia="仿宋_GB2312" w:hAnsi="宋体" w:cs="Arial"/>
          <w:color w:val="000000"/>
          <w:kern w:val="0"/>
          <w:sz w:val="28"/>
          <w:szCs w:val="28"/>
        </w:rPr>
        <w:t>c)</w:t>
      </w:r>
      <w:r w:rsidRPr="007B4846">
        <w:rPr>
          <w:rFonts w:ascii="仿宋_GB2312" w:eastAsia="仿宋_GB2312" w:hAnsi="宋体" w:cs="Arial" w:hint="eastAsia"/>
          <w:color w:val="000000"/>
          <w:kern w:val="0"/>
          <w:sz w:val="28"/>
          <w:szCs w:val="28"/>
        </w:rPr>
        <w:t>梳头；</w:t>
      </w:r>
      <w:r w:rsidRPr="007B4846">
        <w:rPr>
          <w:rFonts w:ascii="仿宋_GB2312" w:eastAsia="仿宋_GB2312" w:hAnsi="宋体" w:cs="Arial"/>
          <w:color w:val="000000"/>
          <w:kern w:val="0"/>
          <w:sz w:val="28"/>
          <w:szCs w:val="28"/>
        </w:rPr>
        <w:t>d</w:t>
      </w:r>
      <w:r w:rsidRPr="007B4846">
        <w:rPr>
          <w:rFonts w:ascii="仿宋_GB2312" w:eastAsia="仿宋_GB2312" w:hAnsi="宋体" w:cs="Arial" w:hint="eastAsia"/>
          <w:color w:val="000000"/>
          <w:kern w:val="0"/>
          <w:sz w:val="28"/>
          <w:szCs w:val="28"/>
        </w:rPr>
        <w:t>）剃须。以上</w:t>
      </w:r>
      <w:r w:rsidRPr="007B4846">
        <w:rPr>
          <w:rFonts w:ascii="仿宋_GB2312" w:eastAsia="仿宋_GB2312" w:hAnsi="宋体" w:cs="Arial"/>
          <w:color w:val="000000"/>
          <w:kern w:val="0"/>
          <w:sz w:val="28"/>
          <w:szCs w:val="28"/>
        </w:rPr>
        <w:t>4</w:t>
      </w:r>
      <w:r w:rsidRPr="007B4846">
        <w:rPr>
          <w:rFonts w:ascii="仿宋_GB2312" w:eastAsia="仿宋_GB2312" w:hAnsi="宋体" w:cs="Arial" w:hint="eastAsia"/>
          <w:color w:val="000000"/>
          <w:kern w:val="0"/>
          <w:sz w:val="28"/>
          <w:szCs w:val="28"/>
        </w:rPr>
        <w:t>项指使用放在身边的洗漱用具。</w:t>
      </w:r>
      <w:r w:rsidRPr="007B4846">
        <w:rPr>
          <w:rFonts w:ascii="仿宋_GB2312" w:eastAsia="仿宋_GB2312" w:hAnsi="宋体" w:cs="Arial"/>
          <w:color w:val="000000"/>
          <w:kern w:val="0"/>
          <w:sz w:val="28"/>
          <w:szCs w:val="28"/>
        </w:rPr>
        <w:t>e</w:t>
      </w:r>
      <w:r w:rsidRPr="007B4846">
        <w:rPr>
          <w:rFonts w:ascii="仿宋_GB2312" w:eastAsia="仿宋_GB2312" w:hAnsi="宋体" w:cs="Arial" w:hint="eastAsia"/>
          <w:color w:val="000000"/>
          <w:kern w:val="0"/>
          <w:sz w:val="28"/>
          <w:szCs w:val="28"/>
        </w:rPr>
        <w:t>）洗澡</w:t>
      </w:r>
      <w:r w:rsidRPr="007B4846">
        <w:rPr>
          <w:rFonts w:ascii="仿宋_GB2312" w:eastAsia="仿宋_GB2312" w:hAnsi="宋体" w:cs="Arial"/>
          <w:color w:val="000000"/>
          <w:kern w:val="0"/>
          <w:sz w:val="28"/>
          <w:szCs w:val="28"/>
        </w:rPr>
        <w:t xml:space="preserve"> </w:t>
      </w:r>
      <w:r w:rsidRPr="007B4846">
        <w:rPr>
          <w:rFonts w:ascii="仿宋_GB2312" w:eastAsia="仿宋_GB2312" w:hAnsi="宋体" w:cs="Arial" w:hint="eastAsia"/>
          <w:color w:val="000000"/>
          <w:kern w:val="0"/>
          <w:sz w:val="28"/>
          <w:szCs w:val="28"/>
        </w:rPr>
        <w:t>进入浴室，完成洗澡。</w:t>
      </w:r>
    </w:p>
    <w:p w:rsidR="007B1637" w:rsidRPr="007B4846" w:rsidRDefault="007B1637" w:rsidP="005032AA">
      <w:pPr>
        <w:widowControl/>
        <w:ind w:firstLineChars="201" w:firstLine="31680"/>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4</w:t>
      </w:r>
      <w:r w:rsidRPr="007B4846">
        <w:rPr>
          <w:rFonts w:ascii="仿宋_GB2312" w:eastAsia="仿宋_GB2312" w:hAnsi="宋体" w:cs="Arial" w:hint="eastAsia"/>
          <w:color w:val="000000"/>
          <w:kern w:val="0"/>
          <w:sz w:val="28"/>
          <w:szCs w:val="28"/>
        </w:rPr>
        <w:t>）行动</w:t>
      </w:r>
      <w:r w:rsidRPr="007B4846">
        <w:rPr>
          <w:rFonts w:ascii="仿宋_GB2312" w:eastAsia="仿宋_GB2312" w:hAnsi="宋体" w:cs="Arial"/>
          <w:color w:val="000000"/>
          <w:kern w:val="0"/>
          <w:sz w:val="28"/>
          <w:szCs w:val="28"/>
        </w:rPr>
        <w:t>:</w:t>
      </w:r>
      <w:r w:rsidRPr="007B4846">
        <w:rPr>
          <w:rFonts w:ascii="仿宋_GB2312" w:eastAsia="仿宋_GB2312" w:hAnsi="宋体" w:cs="Arial" w:hint="eastAsia"/>
          <w:color w:val="000000"/>
          <w:kern w:val="0"/>
          <w:sz w:val="28"/>
          <w:szCs w:val="28"/>
        </w:rPr>
        <w:t>包括翻身和自主行动。</w:t>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）床上翻身；</w:t>
      </w:r>
      <w:r w:rsidRPr="007B4846">
        <w:rPr>
          <w:rFonts w:ascii="仿宋_GB2312" w:eastAsia="仿宋_GB2312" w:hAnsi="宋体" w:cs="Arial"/>
          <w:color w:val="000000"/>
          <w:kern w:val="0"/>
          <w:sz w:val="28"/>
          <w:szCs w:val="28"/>
        </w:rPr>
        <w:t>b</w:t>
      </w:r>
      <w:r w:rsidRPr="007B4846">
        <w:rPr>
          <w:rFonts w:ascii="仿宋_GB2312" w:eastAsia="仿宋_GB2312" w:hAnsi="宋体" w:cs="Arial" w:hint="eastAsia"/>
          <w:color w:val="000000"/>
          <w:kern w:val="0"/>
          <w:sz w:val="28"/>
          <w:szCs w:val="28"/>
        </w:rPr>
        <w:t>）平地行走；</w:t>
      </w:r>
      <w:r w:rsidRPr="007B4846">
        <w:rPr>
          <w:rFonts w:ascii="仿宋_GB2312" w:eastAsia="仿宋_GB2312" w:hAnsi="宋体" w:cs="Arial"/>
          <w:color w:val="000000"/>
          <w:kern w:val="0"/>
          <w:sz w:val="28"/>
          <w:szCs w:val="28"/>
        </w:rPr>
        <w:t>c</w:t>
      </w:r>
      <w:r w:rsidRPr="007B4846">
        <w:rPr>
          <w:rFonts w:ascii="仿宋_GB2312" w:eastAsia="仿宋_GB2312" w:hAnsi="宋体" w:cs="Arial" w:hint="eastAsia"/>
          <w:color w:val="000000"/>
          <w:kern w:val="0"/>
          <w:sz w:val="28"/>
          <w:szCs w:val="28"/>
        </w:rPr>
        <w:t>）上楼梯；</w:t>
      </w:r>
      <w:r w:rsidRPr="007B4846">
        <w:rPr>
          <w:rFonts w:ascii="仿宋_GB2312" w:eastAsia="仿宋_GB2312" w:hAnsi="宋体" w:cs="Arial"/>
          <w:color w:val="000000"/>
          <w:kern w:val="0"/>
          <w:sz w:val="28"/>
          <w:szCs w:val="28"/>
        </w:rPr>
        <w:t>d</w:t>
      </w:r>
      <w:r w:rsidRPr="007B4846">
        <w:rPr>
          <w:rFonts w:ascii="仿宋_GB2312" w:eastAsia="仿宋_GB2312" w:hAnsi="宋体" w:cs="Arial" w:hint="eastAsia"/>
          <w:color w:val="000000"/>
          <w:kern w:val="0"/>
          <w:sz w:val="28"/>
          <w:szCs w:val="28"/>
        </w:rPr>
        <w:t>）下楼梯。</w:t>
      </w:r>
      <w:r w:rsidRPr="007B4846">
        <w:rPr>
          <w:rFonts w:ascii="仿宋_GB2312" w:eastAsia="仿宋_GB2312" w:hAnsi="宋体" w:cs="Arial"/>
          <w:color w:val="000000"/>
          <w:kern w:val="0"/>
          <w:sz w:val="28"/>
          <w:szCs w:val="28"/>
        </w:rPr>
        <w:br/>
        <w:t xml:space="preserve">3.3  </w:t>
      </w:r>
      <w:r w:rsidRPr="007B4846">
        <w:rPr>
          <w:rFonts w:ascii="仿宋_GB2312" w:eastAsia="仿宋_GB2312" w:hAnsi="宋体" w:cs="Arial" w:hint="eastAsia"/>
          <w:color w:val="000000"/>
          <w:kern w:val="0"/>
          <w:sz w:val="28"/>
          <w:szCs w:val="28"/>
        </w:rPr>
        <w:t>生活自理影响程度：</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）完全不能自主完成：不能完成进食、大小便、穿衣洗漱、行动四项内容中任一项全过程。</w:t>
      </w:r>
    </w:p>
    <w:p w:rsidR="007B1637" w:rsidRPr="007B4846" w:rsidRDefault="007B1637" w:rsidP="005032AA">
      <w:pPr>
        <w:widowControl/>
        <w:ind w:firstLineChars="201" w:firstLine="31680"/>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b</w:t>
      </w:r>
      <w:r w:rsidRPr="007B4846">
        <w:rPr>
          <w:rFonts w:ascii="仿宋_GB2312" w:eastAsia="仿宋_GB2312" w:hAnsi="宋体" w:cs="Arial" w:hint="eastAsia"/>
          <w:color w:val="000000"/>
          <w:kern w:val="0"/>
          <w:sz w:val="28"/>
          <w:szCs w:val="28"/>
        </w:rPr>
        <w:t>）大部分不能自主完成：能够完成进食、大小便、穿衣洗漱、行动四项内容中任一项全过程，但十分困难。</w:t>
      </w:r>
    </w:p>
    <w:p w:rsidR="007B1637" w:rsidRPr="007B4846" w:rsidRDefault="007B1637" w:rsidP="005032AA">
      <w:pPr>
        <w:widowControl/>
        <w:ind w:firstLineChars="200" w:firstLine="31680"/>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c</w:t>
      </w:r>
      <w:r w:rsidRPr="007B4846">
        <w:rPr>
          <w:rFonts w:ascii="仿宋_GB2312" w:eastAsia="仿宋_GB2312" w:hAnsi="宋体" w:cs="Arial" w:hint="eastAsia"/>
          <w:color w:val="000000"/>
          <w:kern w:val="0"/>
          <w:sz w:val="28"/>
          <w:szCs w:val="28"/>
        </w:rPr>
        <w:t>）部分不能自主完成：完成进食、大小便、穿衣洗漱、行动四项内容中任一项全过程有困难。</w:t>
      </w:r>
    </w:p>
    <w:p w:rsidR="007B1637" w:rsidRPr="007B4846" w:rsidRDefault="007B1637" w:rsidP="00A758CC">
      <w:pPr>
        <w:widowControl/>
        <w:rPr>
          <w:rFonts w:ascii="仿宋_GB2312" w:eastAsia="仿宋_GB2312" w:hAnsi="宋体" w:cs="Arial"/>
          <w:b/>
          <w:color w:val="000000"/>
          <w:kern w:val="0"/>
          <w:sz w:val="28"/>
          <w:szCs w:val="28"/>
        </w:rPr>
      </w:pPr>
      <w:r w:rsidRPr="007B4846">
        <w:rPr>
          <w:rFonts w:ascii="仿宋_GB2312" w:eastAsia="仿宋_GB2312" w:hAnsi="宋体" w:cs="Arial"/>
          <w:b/>
          <w:color w:val="000000"/>
          <w:kern w:val="0"/>
          <w:sz w:val="28"/>
          <w:szCs w:val="28"/>
        </w:rPr>
        <w:t xml:space="preserve">4  </w:t>
      </w:r>
      <w:r w:rsidRPr="007B4846">
        <w:rPr>
          <w:rFonts w:ascii="仿宋_GB2312" w:eastAsia="仿宋_GB2312" w:hAnsi="宋体" w:cs="Arial" w:hint="eastAsia"/>
          <w:b/>
          <w:bCs/>
          <w:color w:val="000000"/>
          <w:kern w:val="0"/>
          <w:sz w:val="28"/>
          <w:szCs w:val="28"/>
        </w:rPr>
        <w:t>生活不能自理鉴别条款</w:t>
      </w:r>
    </w:p>
    <w:p w:rsidR="007B1637" w:rsidRPr="007B4846" w:rsidRDefault="007B1637" w:rsidP="005032AA">
      <w:pPr>
        <w:widowControl/>
        <w:ind w:firstLineChars="200" w:firstLine="31680"/>
        <w:jc w:val="left"/>
        <w:rPr>
          <w:rFonts w:ascii="仿宋_GB2312" w:eastAsia="仿宋_GB2312" w:hAnsi="宋体"/>
          <w:sz w:val="28"/>
          <w:szCs w:val="28"/>
        </w:rPr>
      </w:pPr>
      <w:r w:rsidRPr="007B4846">
        <w:rPr>
          <w:rFonts w:ascii="仿宋_GB2312" w:eastAsia="仿宋_GB2312" w:hAnsi="宋体"/>
          <w:sz w:val="28"/>
          <w:szCs w:val="28"/>
        </w:rPr>
        <w:t>4.1</w:t>
      </w:r>
      <w:r w:rsidRPr="007B4846">
        <w:rPr>
          <w:rFonts w:ascii="仿宋_GB2312" w:eastAsia="仿宋_GB2312" w:hAnsi="宋体" w:hint="eastAsia"/>
          <w:color w:val="000000"/>
          <w:sz w:val="28"/>
          <w:szCs w:val="28"/>
        </w:rPr>
        <w:t>智力残疾二级以上</w:t>
      </w:r>
      <w:r w:rsidRPr="007B4846">
        <w:rPr>
          <w:rFonts w:ascii="仿宋_GB2312" w:eastAsia="仿宋_GB2312" w:hAnsi="宋体" w:hint="eastAsia"/>
          <w:sz w:val="28"/>
          <w:szCs w:val="28"/>
        </w:rPr>
        <w:t>；</w:t>
      </w:r>
    </w:p>
    <w:p w:rsidR="007B1637" w:rsidRPr="007B4846" w:rsidRDefault="007B1637" w:rsidP="005032AA">
      <w:pPr>
        <w:widowControl/>
        <w:ind w:firstLineChars="200" w:firstLine="31680"/>
        <w:jc w:val="left"/>
        <w:rPr>
          <w:rFonts w:ascii="仿宋_GB2312" w:eastAsia="仿宋_GB2312" w:hAnsi="宋体"/>
          <w:sz w:val="28"/>
          <w:szCs w:val="28"/>
        </w:rPr>
      </w:pPr>
      <w:r w:rsidRPr="007B4846">
        <w:rPr>
          <w:rFonts w:ascii="仿宋_GB2312" w:eastAsia="仿宋_GB2312" w:hAnsi="宋体"/>
          <w:sz w:val="28"/>
          <w:szCs w:val="28"/>
        </w:rPr>
        <w:t>4.2</w:t>
      </w:r>
      <w:r w:rsidRPr="007B4846">
        <w:rPr>
          <w:rFonts w:ascii="仿宋_GB2312" w:eastAsia="仿宋_GB2312" w:hAnsi="宋体" w:hint="eastAsia"/>
          <w:sz w:val="28"/>
          <w:szCs w:val="28"/>
        </w:rPr>
        <w:t>精神残疾二级以上；</w:t>
      </w:r>
    </w:p>
    <w:p w:rsidR="007B1637" w:rsidRPr="007B4846" w:rsidRDefault="007B1637" w:rsidP="005032AA">
      <w:pPr>
        <w:widowControl/>
        <w:ind w:firstLineChars="200" w:firstLine="31680"/>
        <w:jc w:val="left"/>
        <w:rPr>
          <w:rFonts w:ascii="仿宋_GB2312" w:eastAsia="仿宋_GB2312" w:hAnsi="宋体"/>
          <w:sz w:val="28"/>
          <w:szCs w:val="28"/>
        </w:rPr>
      </w:pPr>
      <w:r w:rsidRPr="007B4846">
        <w:rPr>
          <w:rFonts w:ascii="仿宋_GB2312" w:eastAsia="仿宋_GB2312" w:hAnsi="宋体"/>
          <w:sz w:val="28"/>
          <w:szCs w:val="28"/>
        </w:rPr>
        <w:t>4.3</w:t>
      </w:r>
      <w:r w:rsidRPr="007B4846">
        <w:rPr>
          <w:rFonts w:ascii="仿宋_GB2312" w:eastAsia="仿宋_GB2312" w:hAnsi="宋体" w:hint="eastAsia"/>
          <w:sz w:val="28"/>
          <w:szCs w:val="28"/>
        </w:rPr>
        <w:t>完全感觉性或混合性失语，完全性失用或失认；</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sz w:val="28"/>
          <w:szCs w:val="28"/>
        </w:rPr>
        <w:t>4.4</w:t>
      </w:r>
      <w:r w:rsidRPr="007B4846">
        <w:rPr>
          <w:rFonts w:ascii="仿宋_GB2312" w:eastAsia="仿宋_GB2312" w:hAnsi="宋体" w:hint="eastAsia"/>
          <w:sz w:val="28"/>
          <w:szCs w:val="28"/>
        </w:rPr>
        <w:t>不完全失写、失读、失认、失用具有三项以上者；</w:t>
      </w:r>
    </w:p>
    <w:p w:rsidR="007B1637" w:rsidRPr="007B4846" w:rsidRDefault="007B1637" w:rsidP="005032AA">
      <w:pPr>
        <w:widowControl/>
        <w:ind w:rightChars="15" w:right="31680" w:firstLineChars="200" w:firstLine="31680"/>
        <w:jc w:val="left"/>
        <w:rPr>
          <w:rFonts w:ascii="仿宋_GB2312" w:eastAsia="仿宋_GB2312" w:hAnsi="宋体"/>
          <w:color w:val="00FF00"/>
          <w:sz w:val="28"/>
          <w:szCs w:val="28"/>
        </w:rPr>
      </w:pPr>
      <w:r w:rsidRPr="007B4846">
        <w:rPr>
          <w:rFonts w:ascii="仿宋_GB2312" w:eastAsia="仿宋_GB2312"/>
          <w:sz w:val="28"/>
          <w:szCs w:val="28"/>
        </w:rPr>
        <w:t>4.5</w:t>
      </w:r>
      <w:r w:rsidRPr="007B4846">
        <w:rPr>
          <w:rFonts w:ascii="仿宋_GB2312" w:eastAsia="仿宋_GB2312" w:hAnsi="宋体" w:hint="eastAsia"/>
          <w:sz w:val="28"/>
          <w:szCs w:val="28"/>
        </w:rPr>
        <w:t>偏瘫或截瘫肌力≤</w:t>
      </w:r>
      <w:r w:rsidRPr="007B4846">
        <w:rPr>
          <w:rFonts w:ascii="仿宋_GB2312" w:eastAsia="仿宋_GB2312" w:hAnsi="宋体"/>
          <w:sz w:val="28"/>
          <w:szCs w:val="28"/>
        </w:rPr>
        <w:t>3</w:t>
      </w:r>
      <w:r w:rsidRPr="007B4846">
        <w:rPr>
          <w:rFonts w:ascii="仿宋_GB2312" w:eastAsia="仿宋_GB2312" w:hAnsi="宋体" w:hint="eastAsia"/>
          <w:sz w:val="28"/>
          <w:szCs w:val="28"/>
        </w:rPr>
        <w:t>级；</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sz w:val="28"/>
          <w:szCs w:val="28"/>
        </w:rPr>
        <w:t>4.6</w:t>
      </w:r>
      <w:r w:rsidRPr="007B4846">
        <w:rPr>
          <w:rFonts w:ascii="仿宋_GB2312" w:eastAsia="仿宋_GB2312" w:hAnsi="宋体" w:hint="eastAsia"/>
          <w:sz w:val="28"/>
          <w:szCs w:val="28"/>
        </w:rPr>
        <w:t>双手全肌瘫肌力≤</w:t>
      </w:r>
      <w:r w:rsidRPr="007B4846">
        <w:rPr>
          <w:rFonts w:ascii="仿宋_GB2312" w:eastAsia="仿宋_GB2312" w:hAnsi="宋体"/>
          <w:sz w:val="28"/>
          <w:szCs w:val="28"/>
        </w:rPr>
        <w:t>3</w:t>
      </w:r>
      <w:r w:rsidRPr="007B4846">
        <w:rPr>
          <w:rFonts w:ascii="仿宋_GB2312" w:eastAsia="仿宋_GB2312" w:hAnsi="宋体" w:hint="eastAsia"/>
          <w:sz w:val="28"/>
          <w:szCs w:val="28"/>
        </w:rPr>
        <w:t>级；</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sz w:val="28"/>
          <w:szCs w:val="28"/>
        </w:rPr>
        <w:t>4.7</w:t>
      </w:r>
      <w:r w:rsidRPr="007B4846">
        <w:rPr>
          <w:rFonts w:ascii="仿宋_GB2312" w:eastAsia="仿宋_GB2312" w:hAnsi="宋体" w:hint="eastAsia"/>
          <w:sz w:val="28"/>
          <w:szCs w:val="28"/>
        </w:rPr>
        <w:t>双手大部分肌瘫肌力≤</w:t>
      </w:r>
      <w:r w:rsidRPr="007B4846">
        <w:rPr>
          <w:rFonts w:ascii="仿宋_GB2312" w:eastAsia="仿宋_GB2312" w:hAnsi="宋体"/>
          <w:sz w:val="28"/>
          <w:szCs w:val="28"/>
        </w:rPr>
        <w:t>2</w:t>
      </w:r>
      <w:r w:rsidRPr="007B4846">
        <w:rPr>
          <w:rFonts w:ascii="仿宋_GB2312" w:eastAsia="仿宋_GB2312" w:hAnsi="宋体" w:hint="eastAsia"/>
          <w:sz w:val="28"/>
          <w:szCs w:val="28"/>
        </w:rPr>
        <w:t>级（拇指均受累）；</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sz w:val="28"/>
          <w:szCs w:val="28"/>
        </w:rPr>
        <w:t>4.8</w:t>
      </w:r>
      <w:r w:rsidRPr="007B4846">
        <w:rPr>
          <w:rFonts w:ascii="仿宋_GB2312" w:eastAsia="仿宋_GB2312" w:hAnsi="宋体" w:hint="eastAsia"/>
          <w:sz w:val="28"/>
          <w:szCs w:val="28"/>
        </w:rPr>
        <w:t>双足全肌瘫肌力≤</w:t>
      </w:r>
      <w:r w:rsidRPr="007B4846">
        <w:rPr>
          <w:rFonts w:ascii="仿宋_GB2312" w:eastAsia="仿宋_GB2312" w:hAnsi="宋体"/>
          <w:sz w:val="28"/>
          <w:szCs w:val="28"/>
        </w:rPr>
        <w:t>2</w:t>
      </w:r>
      <w:r w:rsidRPr="007B4846">
        <w:rPr>
          <w:rFonts w:ascii="仿宋_GB2312" w:eastAsia="仿宋_GB2312" w:hAnsi="宋体" w:hint="eastAsia"/>
          <w:sz w:val="28"/>
          <w:szCs w:val="28"/>
        </w:rPr>
        <w:t>级；</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sz w:val="28"/>
          <w:szCs w:val="28"/>
        </w:rPr>
        <w:t>4.9</w:t>
      </w:r>
      <w:r w:rsidRPr="007B4846">
        <w:rPr>
          <w:rFonts w:ascii="仿宋_GB2312" w:eastAsia="仿宋_GB2312" w:hAnsi="宋体" w:hint="eastAsia"/>
          <w:sz w:val="28"/>
          <w:szCs w:val="28"/>
        </w:rPr>
        <w:t>中度运动障碍（非肢体瘫）；</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sz w:val="28"/>
          <w:szCs w:val="28"/>
        </w:rPr>
        <w:t xml:space="preserve">4.10 </w:t>
      </w:r>
      <w:r w:rsidRPr="007B4846">
        <w:rPr>
          <w:rFonts w:ascii="仿宋_GB2312" w:eastAsia="仿宋_GB2312" w:hAnsi="宋体" w:hint="eastAsia"/>
          <w:sz w:val="28"/>
          <w:szCs w:val="28"/>
        </w:rPr>
        <w:t>脊柱并两个以上主要关节（肩、肘、髋、膝）强直畸形，功能丧失；</w:t>
      </w:r>
    </w:p>
    <w:p w:rsidR="007B1637" w:rsidRPr="007B4846" w:rsidRDefault="007B1637" w:rsidP="005032AA">
      <w:pPr>
        <w:widowControl/>
        <w:ind w:rightChars="15" w:right="31680" w:firstLineChars="200" w:firstLine="31680"/>
        <w:jc w:val="left"/>
        <w:rPr>
          <w:rFonts w:ascii="仿宋_GB2312" w:eastAsia="仿宋_GB2312" w:hAnsi="宋体" w:cs="宋体"/>
          <w:color w:val="000000"/>
          <w:sz w:val="28"/>
          <w:szCs w:val="28"/>
        </w:rPr>
      </w:pPr>
      <w:r w:rsidRPr="007B4846">
        <w:rPr>
          <w:rFonts w:ascii="仿宋_GB2312" w:eastAsia="仿宋_GB2312" w:hAnsi="宋体"/>
          <w:color w:val="000000"/>
          <w:sz w:val="28"/>
          <w:szCs w:val="28"/>
        </w:rPr>
        <w:t xml:space="preserve">4.11 </w:t>
      </w:r>
      <w:r w:rsidRPr="007B4846">
        <w:rPr>
          <w:rFonts w:ascii="仿宋_GB2312" w:eastAsia="仿宋_GB2312" w:hAnsi="宋体" w:hint="eastAsia"/>
          <w:color w:val="000000"/>
          <w:sz w:val="28"/>
          <w:szCs w:val="28"/>
        </w:rPr>
        <w:t>手或足部分缺失及关节功能障碍累积分值</w:t>
      </w:r>
      <w:r w:rsidRPr="007B4846">
        <w:rPr>
          <w:rFonts w:ascii="仿宋_GB2312" w:eastAsia="仿宋_GB2312" w:hAnsi="宋体" w:cs="宋体"/>
          <w:color w:val="000000"/>
          <w:sz w:val="28"/>
          <w:szCs w:val="28"/>
        </w:rPr>
        <w:t>&gt;150</w:t>
      </w:r>
      <w:r w:rsidRPr="007B4846">
        <w:rPr>
          <w:rFonts w:ascii="仿宋_GB2312" w:eastAsia="仿宋_GB2312" w:hAnsi="宋体" w:cs="宋体" w:hint="eastAsia"/>
          <w:color w:val="000000"/>
          <w:sz w:val="28"/>
          <w:szCs w:val="28"/>
        </w:rPr>
        <w:t>；</w:t>
      </w:r>
    </w:p>
    <w:p w:rsidR="007B1637" w:rsidRPr="007B4846" w:rsidRDefault="007B1637" w:rsidP="005032AA">
      <w:pPr>
        <w:widowControl/>
        <w:ind w:firstLineChars="200" w:firstLine="31680"/>
        <w:jc w:val="left"/>
        <w:rPr>
          <w:rFonts w:ascii="仿宋_GB2312" w:eastAsia="仿宋_GB2312" w:hAnsi="宋体"/>
          <w:color w:val="000000"/>
          <w:sz w:val="28"/>
          <w:szCs w:val="28"/>
        </w:rPr>
      </w:pPr>
      <w:r w:rsidRPr="007B4846">
        <w:rPr>
          <w:rFonts w:ascii="仿宋_GB2312" w:eastAsia="仿宋_GB2312" w:hAnsi="宋体"/>
          <w:color w:val="000000"/>
          <w:sz w:val="28"/>
          <w:szCs w:val="28"/>
        </w:rPr>
        <w:t>4.12</w:t>
      </w:r>
      <w:r w:rsidRPr="007B4846">
        <w:rPr>
          <w:rFonts w:ascii="仿宋_GB2312" w:eastAsia="仿宋_GB2312" w:hAnsi="宋体" w:hint="eastAsia"/>
          <w:color w:val="000000"/>
          <w:sz w:val="28"/>
          <w:szCs w:val="28"/>
        </w:rPr>
        <w:t>双手部分缺失以及关节功能障碍累积分值均</w:t>
      </w:r>
      <w:r w:rsidRPr="007B4846">
        <w:rPr>
          <w:rFonts w:ascii="仿宋_GB2312" w:eastAsia="仿宋_GB2312" w:hAnsi="宋体" w:cs="宋体"/>
          <w:color w:val="000000"/>
          <w:sz w:val="28"/>
          <w:szCs w:val="28"/>
        </w:rPr>
        <w:t>&gt;</w:t>
      </w:r>
      <w:r w:rsidRPr="007B4846">
        <w:rPr>
          <w:rFonts w:ascii="仿宋_GB2312" w:eastAsia="仿宋_GB2312" w:hAnsi="宋体"/>
          <w:color w:val="000000"/>
          <w:sz w:val="28"/>
          <w:szCs w:val="28"/>
        </w:rPr>
        <w:t>40</w:t>
      </w:r>
      <w:r w:rsidRPr="007B4846">
        <w:rPr>
          <w:rFonts w:ascii="仿宋_GB2312" w:eastAsia="仿宋_GB2312" w:hAnsi="宋体" w:hint="eastAsia"/>
          <w:color w:val="000000"/>
          <w:sz w:val="28"/>
          <w:szCs w:val="28"/>
        </w:rPr>
        <w:t>并伴双前足以上缺失；</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sz w:val="28"/>
          <w:szCs w:val="28"/>
        </w:rPr>
        <w:t>4.13</w:t>
      </w:r>
      <w:r w:rsidRPr="007B4846">
        <w:rPr>
          <w:rFonts w:ascii="仿宋_GB2312" w:eastAsia="仿宋_GB2312" w:hAnsi="宋体" w:hint="eastAsia"/>
          <w:sz w:val="28"/>
          <w:szCs w:val="28"/>
        </w:rPr>
        <w:t>一手或一足缺失，另一肢体两个以上大关节功能完全丧失或达不到功能位；</w:t>
      </w:r>
    </w:p>
    <w:p w:rsidR="007B1637" w:rsidRPr="007B4846" w:rsidRDefault="007B1637" w:rsidP="005032AA">
      <w:pPr>
        <w:widowControl/>
        <w:ind w:rightChars="15" w:right="31680" w:firstLineChars="200" w:firstLine="31680"/>
        <w:jc w:val="left"/>
        <w:rPr>
          <w:rFonts w:ascii="仿宋_GB2312" w:eastAsia="仿宋_GB2312" w:hAnsi="宋体" w:cs="宋体"/>
          <w:sz w:val="28"/>
          <w:szCs w:val="28"/>
        </w:rPr>
      </w:pPr>
      <w:r w:rsidRPr="007B4846">
        <w:rPr>
          <w:rFonts w:ascii="仿宋_GB2312" w:eastAsia="仿宋_GB2312" w:hAnsi="宋体" w:cs="宋体"/>
          <w:sz w:val="28"/>
          <w:szCs w:val="28"/>
        </w:rPr>
        <w:t>4.14</w:t>
      </w:r>
      <w:r w:rsidRPr="007B4846">
        <w:rPr>
          <w:rFonts w:ascii="仿宋_GB2312" w:eastAsia="仿宋_GB2312" w:hAnsi="宋体" w:cs="宋体" w:hint="eastAsia"/>
          <w:sz w:val="28"/>
          <w:szCs w:val="28"/>
        </w:rPr>
        <w:t>双手功能完全丧失；</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sz w:val="28"/>
          <w:szCs w:val="28"/>
        </w:rPr>
        <w:t>4.15</w:t>
      </w:r>
      <w:r w:rsidRPr="007B4846">
        <w:rPr>
          <w:rFonts w:ascii="仿宋_GB2312" w:eastAsia="仿宋_GB2312" w:hAnsi="宋体" w:hint="eastAsia"/>
          <w:sz w:val="28"/>
          <w:szCs w:val="28"/>
        </w:rPr>
        <w:t>肩、肘、髋、膝关节之一对称性非功能位僵直；</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sz w:val="28"/>
          <w:szCs w:val="28"/>
        </w:rPr>
        <w:t>4.16</w:t>
      </w:r>
      <w:r w:rsidRPr="007B4846">
        <w:rPr>
          <w:rFonts w:ascii="仿宋_GB2312" w:eastAsia="仿宋_GB2312" w:hAnsi="宋体" w:hint="eastAsia"/>
          <w:sz w:val="28"/>
          <w:szCs w:val="28"/>
        </w:rPr>
        <w:t>肩、肘、髋、膝中有三个关节功能丧失或达不到功能位；</w:t>
      </w:r>
    </w:p>
    <w:p w:rsidR="007B1637" w:rsidRPr="007B4846" w:rsidRDefault="007B1637" w:rsidP="005032AA">
      <w:pPr>
        <w:widowControl/>
        <w:ind w:rightChars="15" w:right="31680" w:firstLineChars="200" w:firstLine="31680"/>
        <w:jc w:val="left"/>
        <w:rPr>
          <w:rFonts w:ascii="仿宋_GB2312" w:eastAsia="仿宋_GB2312" w:hAnsi="宋体" w:cs="宋体"/>
          <w:bCs/>
          <w:sz w:val="28"/>
          <w:szCs w:val="28"/>
        </w:rPr>
      </w:pPr>
      <w:r w:rsidRPr="007B4846">
        <w:rPr>
          <w:rFonts w:ascii="仿宋_GB2312" w:eastAsia="仿宋_GB2312" w:hAnsi="宋体" w:cs="宋体"/>
          <w:bCs/>
          <w:sz w:val="28"/>
          <w:szCs w:val="28"/>
        </w:rPr>
        <w:t>4.17</w:t>
      </w:r>
      <w:r w:rsidRPr="007B4846">
        <w:rPr>
          <w:rFonts w:ascii="仿宋_GB2312" w:eastAsia="仿宋_GB2312" w:hAnsi="宋体" w:cs="宋体" w:hint="eastAsia"/>
          <w:bCs/>
          <w:sz w:val="28"/>
          <w:szCs w:val="28"/>
        </w:rPr>
        <w:t>双侧前庭功能丧失，不能并足站立，睁眼行走困难；</w:t>
      </w:r>
    </w:p>
    <w:p w:rsidR="007B1637" w:rsidRPr="007B4846" w:rsidRDefault="007B1637" w:rsidP="005032AA">
      <w:pPr>
        <w:ind w:firstLineChars="200" w:firstLine="31680"/>
        <w:rPr>
          <w:rFonts w:ascii="仿宋_GB2312" w:eastAsia="仿宋_GB2312" w:hAnsi="宋体" w:cs="Arial"/>
          <w:color w:val="FF0000"/>
          <w:kern w:val="0"/>
          <w:sz w:val="28"/>
          <w:szCs w:val="28"/>
        </w:rPr>
      </w:pPr>
      <w:r w:rsidRPr="007B4846">
        <w:rPr>
          <w:rFonts w:ascii="仿宋_GB2312" w:eastAsia="仿宋_GB2312" w:hAnsi="宋体"/>
          <w:color w:val="000000"/>
          <w:sz w:val="28"/>
          <w:szCs w:val="28"/>
        </w:rPr>
        <w:t>4.18</w:t>
      </w:r>
      <w:r w:rsidRPr="007B4846">
        <w:rPr>
          <w:rFonts w:ascii="仿宋_GB2312" w:eastAsia="仿宋_GB2312" w:hAnsi="宋体" w:cs="Arial" w:hint="eastAsia"/>
          <w:color w:val="000000"/>
          <w:kern w:val="0"/>
          <w:sz w:val="28"/>
          <w:szCs w:val="28"/>
        </w:rPr>
        <w:t>张口困难</w:t>
      </w:r>
      <w:r w:rsidRPr="007B4846">
        <w:rPr>
          <w:rFonts w:ascii="仿宋_GB2312" w:eastAsia="仿宋_GB2312" w:hAnsi="宋体" w:cs="宋体"/>
          <w:color w:val="000000"/>
          <w:kern w:val="0"/>
          <w:sz w:val="32"/>
          <w:szCs w:val="32"/>
        </w:rPr>
        <w:fldChar w:fldCharType="begin"/>
      </w:r>
      <w:r w:rsidRPr="007B4846">
        <w:rPr>
          <w:rFonts w:ascii="仿宋_GB2312" w:eastAsia="仿宋_GB2312" w:hAnsi="宋体" w:cs="宋体"/>
          <w:color w:val="000000"/>
          <w:kern w:val="0"/>
          <w:sz w:val="32"/>
          <w:szCs w:val="32"/>
        </w:rPr>
        <w:instrText xml:space="preserve"> = 2 \* ROMAN \* MERGEFORMAT </w:instrText>
      </w:r>
      <w:r w:rsidRPr="007B4846">
        <w:rPr>
          <w:rFonts w:ascii="仿宋_GB2312" w:eastAsia="仿宋_GB2312" w:hAnsi="宋体" w:cs="宋体"/>
          <w:color w:val="000000"/>
          <w:kern w:val="0"/>
          <w:sz w:val="32"/>
          <w:szCs w:val="32"/>
        </w:rPr>
        <w:fldChar w:fldCharType="separate"/>
      </w:r>
      <w:r w:rsidRPr="007B4846">
        <w:rPr>
          <w:rFonts w:ascii="仿宋_GB2312" w:eastAsia="仿宋_GB2312" w:hAnsi="宋体" w:cs="宋体"/>
          <w:sz w:val="32"/>
          <w:szCs w:val="32"/>
        </w:rPr>
        <w:t>II</w:t>
      </w:r>
      <w:r w:rsidRPr="007B4846">
        <w:rPr>
          <w:rFonts w:ascii="仿宋_GB2312" w:eastAsia="仿宋_GB2312" w:hAnsi="宋体" w:cs="宋体"/>
          <w:color w:val="000000"/>
          <w:kern w:val="0"/>
          <w:sz w:val="32"/>
          <w:szCs w:val="32"/>
        </w:rPr>
        <w:fldChar w:fldCharType="end"/>
      </w:r>
      <w:r w:rsidRPr="007B4846">
        <w:rPr>
          <w:rFonts w:ascii="仿宋_GB2312" w:eastAsia="仿宋_GB2312" w:hAnsi="宋体" w:cs="Arial" w:hint="eastAsia"/>
          <w:color w:val="000000"/>
          <w:kern w:val="0"/>
          <w:sz w:val="28"/>
          <w:szCs w:val="28"/>
        </w:rPr>
        <w:t>度以上；</w:t>
      </w:r>
    </w:p>
    <w:p w:rsidR="007B1637" w:rsidRPr="007B4846" w:rsidRDefault="007B1637" w:rsidP="005032AA">
      <w:pPr>
        <w:ind w:firstLineChars="200" w:firstLine="31680"/>
        <w:rPr>
          <w:rFonts w:ascii="仿宋_GB2312" w:eastAsia="仿宋_GB2312" w:hAnsi="宋体"/>
          <w:sz w:val="28"/>
          <w:szCs w:val="28"/>
        </w:rPr>
      </w:pPr>
      <w:r w:rsidRPr="007B4846">
        <w:rPr>
          <w:rFonts w:ascii="仿宋_GB2312" w:eastAsia="仿宋_GB2312" w:hAnsi="宋体"/>
          <w:sz w:val="28"/>
          <w:szCs w:val="28"/>
        </w:rPr>
        <w:t>4.19</w:t>
      </w:r>
      <w:r w:rsidRPr="007B4846">
        <w:rPr>
          <w:rFonts w:ascii="仿宋_GB2312" w:eastAsia="仿宋_GB2312" w:hAnsi="宋体" w:hint="eastAsia"/>
          <w:sz w:val="28"/>
          <w:szCs w:val="28"/>
        </w:rPr>
        <w:t>无吞咽功能；</w:t>
      </w:r>
    </w:p>
    <w:p w:rsidR="007B1637" w:rsidRPr="007B4846" w:rsidRDefault="007B1637" w:rsidP="005032AA">
      <w:pPr>
        <w:ind w:firstLineChars="200" w:firstLine="31680"/>
        <w:rPr>
          <w:rFonts w:ascii="仿宋_GB2312" w:eastAsia="仿宋_GB2312" w:hAnsi="宋体"/>
          <w:sz w:val="28"/>
          <w:szCs w:val="28"/>
        </w:rPr>
      </w:pPr>
      <w:r w:rsidRPr="007B4846">
        <w:rPr>
          <w:rFonts w:ascii="仿宋_GB2312" w:eastAsia="仿宋_GB2312" w:hAnsi="宋体"/>
          <w:sz w:val="28"/>
          <w:szCs w:val="28"/>
        </w:rPr>
        <w:t>4.20</w:t>
      </w:r>
      <w:r w:rsidRPr="007B4846">
        <w:rPr>
          <w:rFonts w:ascii="仿宋_GB2312" w:eastAsia="仿宋_GB2312" w:hAnsi="宋体" w:hint="eastAsia"/>
          <w:sz w:val="28"/>
          <w:szCs w:val="28"/>
        </w:rPr>
        <w:t>双侧上或下颌骨完全缺失；</w:t>
      </w:r>
    </w:p>
    <w:p w:rsidR="007B1637" w:rsidRPr="007B4846" w:rsidRDefault="007B1637" w:rsidP="005032AA">
      <w:pPr>
        <w:ind w:firstLineChars="200" w:firstLine="31680"/>
        <w:rPr>
          <w:rFonts w:ascii="仿宋_GB2312" w:eastAsia="仿宋_GB2312" w:hAnsi="宋体"/>
          <w:sz w:val="28"/>
          <w:szCs w:val="28"/>
        </w:rPr>
      </w:pPr>
      <w:r w:rsidRPr="007B4846">
        <w:rPr>
          <w:rFonts w:ascii="仿宋_GB2312" w:eastAsia="仿宋_GB2312" w:hAnsi="宋体"/>
          <w:sz w:val="28"/>
          <w:szCs w:val="28"/>
        </w:rPr>
        <w:t>4.21</w:t>
      </w:r>
      <w:r w:rsidRPr="007B4846">
        <w:rPr>
          <w:rFonts w:ascii="仿宋_GB2312" w:eastAsia="仿宋_GB2312" w:hAnsi="宋体" w:hint="eastAsia"/>
          <w:sz w:val="28"/>
          <w:szCs w:val="28"/>
        </w:rPr>
        <w:t>一侧上颌骨及对侧下颌骨完全缺失；</w:t>
      </w:r>
    </w:p>
    <w:p w:rsidR="007B1637" w:rsidRPr="007B4846" w:rsidRDefault="007B1637" w:rsidP="005032AA">
      <w:pPr>
        <w:ind w:firstLineChars="200" w:firstLine="31680"/>
        <w:rPr>
          <w:rFonts w:ascii="仿宋_GB2312" w:eastAsia="仿宋_GB2312" w:hAnsi="宋体"/>
          <w:sz w:val="28"/>
          <w:szCs w:val="28"/>
        </w:rPr>
      </w:pPr>
      <w:r w:rsidRPr="007B4846">
        <w:rPr>
          <w:rFonts w:ascii="仿宋_GB2312" w:eastAsia="仿宋_GB2312" w:hAnsi="宋体"/>
          <w:sz w:val="28"/>
          <w:szCs w:val="28"/>
        </w:rPr>
        <w:t>4.22</w:t>
      </w:r>
      <w:r w:rsidRPr="007B4846">
        <w:rPr>
          <w:rFonts w:ascii="仿宋_GB2312" w:eastAsia="仿宋_GB2312" w:hAnsi="宋体" w:hint="eastAsia"/>
          <w:sz w:val="28"/>
          <w:szCs w:val="28"/>
        </w:rPr>
        <w:t>一侧上或下颌骨缺失</w:t>
      </w:r>
      <w:r w:rsidRPr="007B4846">
        <w:rPr>
          <w:rFonts w:ascii="仿宋_GB2312" w:eastAsia="仿宋_GB2312" w:hAnsi="宋体"/>
          <w:sz w:val="28"/>
          <w:szCs w:val="28"/>
        </w:rPr>
        <w:t>,</w:t>
      </w:r>
      <w:r w:rsidRPr="007B4846">
        <w:rPr>
          <w:rFonts w:ascii="仿宋_GB2312" w:eastAsia="仿宋_GB2312" w:hAnsi="宋体" w:hint="eastAsia"/>
          <w:sz w:val="28"/>
          <w:szCs w:val="28"/>
        </w:rPr>
        <w:t>伴对侧颌面部软组织缺损大于</w:t>
      </w:r>
      <w:r w:rsidRPr="007B4846">
        <w:rPr>
          <w:rFonts w:ascii="仿宋_GB2312" w:eastAsia="仿宋_GB2312" w:hAnsi="宋体"/>
          <w:sz w:val="28"/>
          <w:szCs w:val="28"/>
        </w:rPr>
        <w:t>30</w:t>
      </w:r>
      <w:r w:rsidRPr="007B4846">
        <w:rPr>
          <w:rFonts w:ascii="仿宋_GB2312" w:eastAsia="仿宋_GB2312" w:hAnsi="宋体" w:hint="eastAsia"/>
          <w:sz w:val="28"/>
          <w:szCs w:val="28"/>
        </w:rPr>
        <w:t>平方厘米；</w:t>
      </w:r>
    </w:p>
    <w:p w:rsidR="007B1637" w:rsidRPr="007B4846" w:rsidRDefault="007B1637" w:rsidP="005032AA">
      <w:pPr>
        <w:ind w:firstLineChars="200" w:firstLine="31680"/>
        <w:rPr>
          <w:rFonts w:ascii="仿宋_GB2312" w:eastAsia="仿宋_GB2312" w:hAnsi="宋体" w:cs="宋体"/>
          <w:color w:val="000000"/>
          <w:kern w:val="0"/>
          <w:sz w:val="28"/>
          <w:szCs w:val="28"/>
        </w:rPr>
      </w:pPr>
      <w:r w:rsidRPr="007B4846">
        <w:rPr>
          <w:rFonts w:ascii="仿宋_GB2312" w:eastAsia="仿宋_GB2312" w:hAnsi="宋体"/>
          <w:sz w:val="28"/>
          <w:szCs w:val="28"/>
        </w:rPr>
        <w:t>4.23</w:t>
      </w:r>
      <w:r w:rsidRPr="007B4846">
        <w:rPr>
          <w:rFonts w:ascii="仿宋_GB2312" w:eastAsia="仿宋_GB2312" w:hAnsi="宋体" w:cs="宋体" w:hint="eastAsia"/>
          <w:color w:val="000000"/>
          <w:kern w:val="0"/>
          <w:sz w:val="28"/>
          <w:szCs w:val="28"/>
        </w:rPr>
        <w:t>咽喉损伤、食管闭锁或者切除术后，摄食依赖胃造口或者空肠造口；</w:t>
      </w:r>
    </w:p>
    <w:p w:rsidR="007B1637" w:rsidRPr="007B4846" w:rsidRDefault="007B1637" w:rsidP="005032AA">
      <w:pPr>
        <w:ind w:firstLineChars="200" w:firstLine="31680"/>
        <w:rPr>
          <w:rFonts w:ascii="仿宋_GB2312" w:eastAsia="仿宋_GB2312" w:hAnsi="宋体"/>
          <w:sz w:val="28"/>
          <w:szCs w:val="28"/>
        </w:rPr>
      </w:pPr>
      <w:r w:rsidRPr="007B4846">
        <w:rPr>
          <w:rFonts w:ascii="仿宋_GB2312" w:eastAsia="仿宋_GB2312" w:hAnsi="宋体"/>
          <w:sz w:val="28"/>
          <w:szCs w:val="28"/>
        </w:rPr>
        <w:t>4.24</w:t>
      </w:r>
      <w:r w:rsidRPr="007B4846">
        <w:rPr>
          <w:rFonts w:ascii="仿宋_GB2312" w:eastAsia="仿宋_GB2312" w:hAnsi="宋体" w:hint="eastAsia"/>
          <w:sz w:val="28"/>
          <w:szCs w:val="28"/>
        </w:rPr>
        <w:t>食管重建术吻合口狭窄，仅能进流食者；</w:t>
      </w:r>
    </w:p>
    <w:p w:rsidR="007B1637" w:rsidRPr="007B4846" w:rsidRDefault="007B1637" w:rsidP="005032AA">
      <w:pPr>
        <w:widowControl/>
        <w:ind w:rightChars="15" w:right="31680" w:firstLineChars="200" w:firstLine="31680"/>
        <w:jc w:val="left"/>
        <w:rPr>
          <w:rFonts w:ascii="仿宋_GB2312" w:eastAsia="仿宋_GB2312" w:hAnsi="宋体" w:cs="宋体"/>
          <w:color w:val="000000"/>
          <w:kern w:val="0"/>
          <w:sz w:val="28"/>
          <w:szCs w:val="28"/>
        </w:rPr>
      </w:pPr>
      <w:r w:rsidRPr="007B4846">
        <w:rPr>
          <w:rFonts w:ascii="仿宋_GB2312" w:eastAsia="仿宋_GB2312" w:hAnsi="宋体" w:cs="宋体"/>
          <w:color w:val="000000"/>
          <w:kern w:val="0"/>
          <w:sz w:val="28"/>
          <w:szCs w:val="28"/>
        </w:rPr>
        <w:t>4.25</w:t>
      </w:r>
      <w:r w:rsidRPr="007B4846">
        <w:rPr>
          <w:rFonts w:ascii="仿宋_GB2312" w:eastAsia="仿宋_GB2312" w:hAnsi="宋体" w:cs="宋体" w:hint="eastAsia"/>
          <w:color w:val="000000"/>
          <w:kern w:val="0"/>
          <w:sz w:val="28"/>
          <w:szCs w:val="28"/>
        </w:rPr>
        <w:t>消化吸收功能丧失，完全依赖肠外营养；</w:t>
      </w:r>
    </w:p>
    <w:p w:rsidR="007B1637" w:rsidRPr="007B4846" w:rsidRDefault="007B1637" w:rsidP="005032AA">
      <w:pPr>
        <w:widowControl/>
        <w:ind w:rightChars="15" w:right="31680" w:firstLineChars="200" w:firstLine="31680"/>
        <w:jc w:val="left"/>
        <w:rPr>
          <w:rFonts w:ascii="仿宋_GB2312" w:eastAsia="仿宋_GB2312" w:hAnsi="宋体" w:cs="宋体"/>
          <w:color w:val="000000"/>
          <w:kern w:val="0"/>
          <w:sz w:val="28"/>
          <w:szCs w:val="28"/>
        </w:rPr>
      </w:pPr>
      <w:r w:rsidRPr="007B4846">
        <w:rPr>
          <w:rFonts w:ascii="仿宋_GB2312" w:eastAsia="仿宋_GB2312" w:hAnsi="宋体" w:cs="宋体"/>
          <w:color w:val="000000"/>
          <w:kern w:val="0"/>
          <w:sz w:val="28"/>
          <w:szCs w:val="28"/>
        </w:rPr>
        <w:t>4.26</w:t>
      </w:r>
      <w:r w:rsidRPr="007B4846">
        <w:rPr>
          <w:rFonts w:ascii="仿宋_GB2312" w:eastAsia="仿宋_GB2312" w:hAnsi="宋体" w:cs="宋体" w:hint="eastAsia"/>
          <w:color w:val="000000"/>
          <w:kern w:val="0"/>
          <w:sz w:val="28"/>
          <w:szCs w:val="28"/>
        </w:rPr>
        <w:t>肺功能中度损伤或中度低氧血症；</w:t>
      </w:r>
    </w:p>
    <w:p w:rsidR="007B1637" w:rsidRPr="007B4846" w:rsidRDefault="007B1637" w:rsidP="005032AA">
      <w:pPr>
        <w:widowControl/>
        <w:ind w:rightChars="15" w:right="31680" w:firstLineChars="200" w:firstLine="31680"/>
        <w:jc w:val="left"/>
        <w:rPr>
          <w:rFonts w:ascii="仿宋_GB2312" w:eastAsia="仿宋_GB2312" w:hAnsi="宋体"/>
          <w:sz w:val="28"/>
          <w:szCs w:val="28"/>
        </w:rPr>
      </w:pPr>
      <w:r w:rsidRPr="007B4846">
        <w:rPr>
          <w:rFonts w:ascii="仿宋_GB2312" w:eastAsia="仿宋_GB2312" w:hAnsi="宋体" w:cs="宋体"/>
          <w:color w:val="000000"/>
          <w:kern w:val="0"/>
          <w:sz w:val="28"/>
          <w:szCs w:val="28"/>
        </w:rPr>
        <w:t>4.27</w:t>
      </w:r>
      <w:r w:rsidRPr="007B4846">
        <w:rPr>
          <w:rFonts w:ascii="仿宋_GB2312" w:eastAsia="仿宋_GB2312" w:hAnsi="宋体" w:cs="宋体" w:hint="eastAsia"/>
          <w:color w:val="000000"/>
          <w:kern w:val="0"/>
          <w:sz w:val="28"/>
          <w:szCs w:val="28"/>
        </w:rPr>
        <w:t>心功能三级以上；</w:t>
      </w:r>
    </w:p>
    <w:p w:rsidR="007B1637" w:rsidRPr="007B4846" w:rsidRDefault="007B1637" w:rsidP="005032AA">
      <w:pPr>
        <w:widowControl/>
        <w:ind w:rightChars="15" w:right="31680" w:firstLineChars="200" w:firstLine="31680"/>
        <w:jc w:val="left"/>
        <w:rPr>
          <w:rFonts w:ascii="仿宋_GB2312" w:eastAsia="仿宋_GB2312" w:hAnsi="宋体" w:cs="宋体"/>
          <w:color w:val="000000"/>
          <w:kern w:val="0"/>
          <w:sz w:val="28"/>
          <w:szCs w:val="28"/>
        </w:rPr>
      </w:pPr>
      <w:r w:rsidRPr="007B4846">
        <w:rPr>
          <w:rFonts w:ascii="仿宋_GB2312" w:eastAsia="仿宋_GB2312" w:hAnsi="宋体" w:cs="宋体"/>
          <w:color w:val="000000"/>
          <w:kern w:val="0"/>
          <w:sz w:val="28"/>
          <w:szCs w:val="28"/>
        </w:rPr>
        <w:t>4.28</w:t>
      </w:r>
      <w:r w:rsidRPr="007B4846">
        <w:rPr>
          <w:rFonts w:ascii="仿宋_GB2312" w:eastAsia="仿宋_GB2312" w:hAnsi="宋体" w:cs="宋体" w:hint="eastAsia"/>
          <w:color w:val="000000"/>
          <w:kern w:val="0"/>
          <w:sz w:val="28"/>
          <w:szCs w:val="28"/>
        </w:rPr>
        <w:t>大、小便失禁；</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4.29</w:t>
      </w:r>
      <w:r w:rsidRPr="007B4846">
        <w:rPr>
          <w:rFonts w:ascii="仿宋_GB2312" w:eastAsia="仿宋_GB2312" w:hAnsi="宋体" w:cs="Arial" w:hint="eastAsia"/>
          <w:color w:val="000000"/>
          <w:kern w:val="0"/>
          <w:sz w:val="28"/>
          <w:szCs w:val="28"/>
        </w:rPr>
        <w:t>年老体弱生活不能自理；</w:t>
      </w:r>
    </w:p>
    <w:p w:rsidR="007B1637" w:rsidRPr="007B4846" w:rsidRDefault="007B1637" w:rsidP="00A758CC">
      <w:pPr>
        <w:widowControl/>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    4.30</w:t>
      </w:r>
      <w:r w:rsidRPr="007B4846">
        <w:rPr>
          <w:rFonts w:ascii="仿宋_GB2312" w:eastAsia="仿宋_GB2312" w:hAnsi="宋体" w:cs="Arial" w:hint="eastAsia"/>
          <w:color w:val="000000"/>
          <w:kern w:val="0"/>
          <w:sz w:val="28"/>
          <w:szCs w:val="28"/>
        </w:rPr>
        <w:t>上述条款未涉及的残疾，影响</w:t>
      </w:r>
      <w:r w:rsidRPr="007B4846">
        <w:rPr>
          <w:rFonts w:ascii="仿宋_GB2312" w:eastAsia="仿宋_GB2312" w:hAnsi="宋体" w:cs="Arial" w:hint="eastAsia"/>
          <w:kern w:val="0"/>
          <w:sz w:val="28"/>
          <w:szCs w:val="28"/>
        </w:rPr>
        <w:t>进食、大小便、穿衣洗漱、行动（翻身、自主行动）四项内容，其中一项完全不能自主完成或者三项以上大部分不能自主完成的可以认定为生活不能自理。</w:t>
      </w: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5032AA">
      <w:pPr>
        <w:widowControl/>
        <w:ind w:firstLineChars="1250" w:firstLine="31680"/>
        <w:rPr>
          <w:rFonts w:ascii="仿宋_GB2312" w:eastAsia="仿宋_GB2312" w:hAnsi="宋体" w:cs="Arial"/>
          <w:b/>
          <w:bCs/>
          <w:smallCaps/>
          <w:kern w:val="0"/>
          <w:sz w:val="28"/>
          <w:szCs w:val="28"/>
        </w:rPr>
      </w:pPr>
    </w:p>
    <w:p w:rsidR="007B1637" w:rsidRDefault="007B1637" w:rsidP="004E38E7">
      <w:pPr>
        <w:widowControl/>
        <w:rPr>
          <w:rFonts w:ascii="黑体" w:eastAsia="黑体" w:hAnsi="黑体" w:cs="Arial"/>
          <w:bCs/>
          <w:smallCaps/>
          <w:kern w:val="0"/>
          <w:sz w:val="30"/>
          <w:szCs w:val="30"/>
        </w:rPr>
      </w:pPr>
      <w:r w:rsidRPr="004E38E7">
        <w:rPr>
          <w:rFonts w:ascii="黑体" w:eastAsia="黑体" w:hAnsi="黑体" w:cs="Arial" w:hint="eastAsia"/>
          <w:bCs/>
          <w:smallCaps/>
          <w:kern w:val="0"/>
          <w:sz w:val="30"/>
          <w:szCs w:val="30"/>
        </w:rPr>
        <w:t>附录</w:t>
      </w:r>
      <w:r w:rsidRPr="004E38E7">
        <w:rPr>
          <w:rFonts w:ascii="黑体" w:eastAsia="黑体" w:hAnsi="黑体" w:cs="Arial"/>
          <w:bCs/>
          <w:smallCaps/>
          <w:kern w:val="0"/>
          <w:sz w:val="30"/>
          <w:szCs w:val="30"/>
        </w:rPr>
        <w:t>A</w:t>
      </w:r>
    </w:p>
    <w:p w:rsidR="007B1637" w:rsidRDefault="007B1637" w:rsidP="00A758CC">
      <w:pPr>
        <w:widowControl/>
        <w:jc w:val="center"/>
        <w:rPr>
          <w:rFonts w:ascii="华文中宋" w:eastAsia="华文中宋" w:hAnsi="华文中宋" w:cs="Arial"/>
          <w:bCs/>
          <w:smallCaps/>
          <w:kern w:val="0"/>
          <w:sz w:val="30"/>
          <w:szCs w:val="30"/>
        </w:rPr>
      </w:pPr>
      <w:r w:rsidRPr="004E38E7">
        <w:rPr>
          <w:rFonts w:ascii="华文中宋" w:eastAsia="华文中宋" w:hAnsi="华文中宋" w:cs="Arial" w:hint="eastAsia"/>
          <w:bCs/>
          <w:smallCaps/>
          <w:kern w:val="0"/>
          <w:sz w:val="30"/>
          <w:szCs w:val="30"/>
        </w:rPr>
        <w:t>生活不能自理程度鉴别技术基准和方法</w:t>
      </w:r>
    </w:p>
    <w:p w:rsidR="007B1637" w:rsidRPr="007B4846" w:rsidRDefault="007B1637" w:rsidP="00A758CC">
      <w:pPr>
        <w:rPr>
          <w:rFonts w:ascii="仿宋_GB2312" w:eastAsia="仿宋_GB2312"/>
          <w:b/>
          <w:sz w:val="28"/>
          <w:szCs w:val="28"/>
        </w:rPr>
      </w:pPr>
      <w:r w:rsidRPr="007B4846">
        <w:rPr>
          <w:rFonts w:ascii="仿宋_GB2312" w:eastAsia="仿宋_GB2312" w:hAnsi="宋体" w:cs="Arial"/>
          <w:b/>
          <w:bCs/>
          <w:color w:val="000000"/>
          <w:sz w:val="28"/>
          <w:szCs w:val="28"/>
        </w:rPr>
        <w:t xml:space="preserve">A.1 </w:t>
      </w:r>
      <w:r w:rsidRPr="007B4846">
        <w:rPr>
          <w:rFonts w:ascii="仿宋_GB2312" w:eastAsia="仿宋_GB2312" w:hint="eastAsia"/>
          <w:b/>
          <w:sz w:val="28"/>
          <w:szCs w:val="28"/>
        </w:rPr>
        <w:t>智力残疾</w:t>
      </w:r>
    </w:p>
    <w:p w:rsidR="007B1637" w:rsidRPr="007B4846" w:rsidRDefault="007B1637" w:rsidP="00A758CC">
      <w:pPr>
        <w:rPr>
          <w:rFonts w:ascii="仿宋_GB2312" w:eastAsia="仿宋_GB2312"/>
          <w:sz w:val="28"/>
          <w:szCs w:val="28"/>
        </w:rPr>
      </w:pPr>
      <w:r w:rsidRPr="007B4846">
        <w:rPr>
          <w:rFonts w:ascii="仿宋_GB2312" w:eastAsia="仿宋_GB2312"/>
          <w:sz w:val="28"/>
          <w:szCs w:val="28"/>
        </w:rPr>
        <w:t xml:space="preserve">    </w:t>
      </w:r>
      <w:r w:rsidRPr="007B4846">
        <w:rPr>
          <w:rFonts w:ascii="仿宋_GB2312" w:eastAsia="仿宋_GB2312" w:hint="eastAsia"/>
          <w:sz w:val="28"/>
          <w:szCs w:val="28"/>
        </w:rPr>
        <w:t>智力显著低于一般人水平，并伴有适应行为的障碍。此类残疾是由于神经系统结构、功能障碍，使个体活动和参与受到限制，需要环境提供全面、广泛、有限和间歇的支持。</w:t>
      </w:r>
    </w:p>
    <w:p w:rsidR="007B1637" w:rsidRPr="007B4846" w:rsidRDefault="007B1637" w:rsidP="005032AA">
      <w:pPr>
        <w:ind w:firstLineChars="200" w:firstLine="31680"/>
        <w:rPr>
          <w:rFonts w:ascii="仿宋_GB2312" w:eastAsia="仿宋_GB2312"/>
          <w:sz w:val="28"/>
          <w:szCs w:val="28"/>
        </w:rPr>
      </w:pPr>
      <w:r w:rsidRPr="007B4846">
        <w:rPr>
          <w:rFonts w:ascii="仿宋_GB2312" w:eastAsia="仿宋_GB2312" w:hint="eastAsia"/>
          <w:sz w:val="28"/>
          <w:szCs w:val="28"/>
        </w:rPr>
        <w:t>智力残疾包括在智力发育期间（</w:t>
      </w:r>
      <w:r w:rsidRPr="007B4846">
        <w:rPr>
          <w:rFonts w:ascii="仿宋_GB2312" w:eastAsia="仿宋_GB2312"/>
          <w:sz w:val="28"/>
          <w:szCs w:val="28"/>
        </w:rPr>
        <w:t>18</w:t>
      </w:r>
      <w:r w:rsidRPr="007B4846">
        <w:rPr>
          <w:rFonts w:ascii="仿宋_GB2312" w:eastAsia="仿宋_GB2312" w:hint="eastAsia"/>
          <w:sz w:val="28"/>
          <w:szCs w:val="28"/>
        </w:rPr>
        <w:t>岁之前），由于各种有害因素导致的精神发育不全或智力迟滞；或者智力发育成熟以后，由于各种有害因素导致智力损害或智力明显衰退。</w:t>
      </w:r>
    </w:p>
    <w:p w:rsidR="007B1637" w:rsidRPr="007B4846" w:rsidRDefault="007B1637" w:rsidP="00A758CC">
      <w:pPr>
        <w:rPr>
          <w:rFonts w:ascii="仿宋_GB2312"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Arial"/>
            <w:color w:val="000000"/>
            <w:sz w:val="28"/>
            <w:szCs w:val="28"/>
          </w:rPr>
          <w:t>A.</w:t>
        </w:r>
        <w:r w:rsidRPr="007B4846">
          <w:rPr>
            <w:rFonts w:ascii="仿宋_GB2312" w:eastAsia="仿宋_GB2312" w:hAnsi="宋体" w:cs="宋体"/>
            <w:sz w:val="28"/>
            <w:szCs w:val="28"/>
          </w:rPr>
          <w:t>1.</w:t>
        </w:r>
        <w:r w:rsidRPr="007B4846">
          <w:rPr>
            <w:rFonts w:ascii="仿宋_GB2312" w:eastAsia="仿宋_GB2312"/>
            <w:sz w:val="28"/>
            <w:szCs w:val="28"/>
          </w:rPr>
          <w:t>1</w:t>
        </w:r>
      </w:smartTag>
      <w:r w:rsidRPr="007B4846">
        <w:rPr>
          <w:rFonts w:ascii="仿宋_GB2312" w:eastAsia="仿宋_GB2312" w:hint="eastAsia"/>
          <w:sz w:val="28"/>
          <w:szCs w:val="28"/>
        </w:rPr>
        <w:t>智力残疾分级</w:t>
      </w:r>
    </w:p>
    <w:p w:rsidR="007B1637" w:rsidRPr="007B4846" w:rsidRDefault="007B1637" w:rsidP="005032AA">
      <w:pPr>
        <w:ind w:firstLineChars="200" w:firstLine="31680"/>
        <w:rPr>
          <w:rFonts w:ascii="仿宋_GB2312" w:eastAsia="仿宋_GB2312"/>
          <w:sz w:val="28"/>
          <w:szCs w:val="28"/>
        </w:rPr>
      </w:pPr>
      <w:r w:rsidRPr="007B4846">
        <w:rPr>
          <w:rFonts w:ascii="仿宋_GB2312" w:eastAsia="仿宋_GB2312" w:hint="eastAsia"/>
          <w:sz w:val="28"/>
          <w:szCs w:val="28"/>
        </w:rPr>
        <w:t>按</w:t>
      </w:r>
      <w:r w:rsidRPr="007B4846">
        <w:rPr>
          <w:rFonts w:ascii="仿宋_GB2312" w:eastAsia="仿宋_GB2312"/>
          <w:sz w:val="28"/>
          <w:szCs w:val="28"/>
        </w:rPr>
        <w:t>0</w:t>
      </w:r>
      <w:r w:rsidRPr="007B4846">
        <w:rPr>
          <w:rFonts w:ascii="仿宋_GB2312" w:eastAsia="仿宋_GB2312" w:hint="eastAsia"/>
          <w:sz w:val="28"/>
          <w:szCs w:val="28"/>
        </w:rPr>
        <w:t>～</w:t>
      </w:r>
      <w:r w:rsidRPr="007B4846">
        <w:rPr>
          <w:rFonts w:ascii="仿宋_GB2312" w:eastAsia="仿宋_GB2312"/>
          <w:sz w:val="28"/>
          <w:szCs w:val="28"/>
        </w:rPr>
        <w:t>6</w:t>
      </w:r>
      <w:r w:rsidRPr="007B4846">
        <w:rPr>
          <w:rFonts w:ascii="仿宋_GB2312" w:eastAsia="仿宋_GB2312" w:hint="eastAsia"/>
          <w:sz w:val="28"/>
          <w:szCs w:val="28"/>
        </w:rPr>
        <w:t>岁和</w:t>
      </w:r>
      <w:r w:rsidRPr="007B4846">
        <w:rPr>
          <w:rFonts w:ascii="仿宋_GB2312" w:eastAsia="仿宋_GB2312"/>
          <w:sz w:val="28"/>
          <w:szCs w:val="28"/>
        </w:rPr>
        <w:t>7</w:t>
      </w:r>
      <w:r w:rsidRPr="007B4846">
        <w:rPr>
          <w:rFonts w:ascii="仿宋_GB2312" w:eastAsia="仿宋_GB2312" w:hint="eastAsia"/>
          <w:sz w:val="28"/>
          <w:szCs w:val="28"/>
        </w:rPr>
        <w:t>岁及以上两个年龄段发育商、智商和适应行为分级。</w:t>
      </w:r>
      <w:r w:rsidRPr="007B4846">
        <w:rPr>
          <w:rFonts w:ascii="仿宋_GB2312" w:eastAsia="仿宋_GB2312"/>
          <w:sz w:val="28"/>
          <w:szCs w:val="28"/>
        </w:rPr>
        <w:t>0</w:t>
      </w:r>
      <w:r w:rsidRPr="007B4846">
        <w:rPr>
          <w:rFonts w:ascii="仿宋_GB2312" w:eastAsia="仿宋_GB2312" w:hint="eastAsia"/>
          <w:sz w:val="28"/>
          <w:szCs w:val="28"/>
        </w:rPr>
        <w:t>～</w:t>
      </w:r>
      <w:r w:rsidRPr="007B4846">
        <w:rPr>
          <w:rFonts w:ascii="仿宋_GB2312" w:eastAsia="仿宋_GB2312"/>
          <w:sz w:val="28"/>
          <w:szCs w:val="28"/>
        </w:rPr>
        <w:t>6</w:t>
      </w:r>
      <w:r w:rsidRPr="007B4846">
        <w:rPr>
          <w:rFonts w:ascii="仿宋_GB2312" w:eastAsia="仿宋_GB2312" w:hint="eastAsia"/>
          <w:sz w:val="28"/>
          <w:szCs w:val="28"/>
        </w:rPr>
        <w:t>岁儿童发育商小于</w:t>
      </w:r>
      <w:r w:rsidRPr="007B4846">
        <w:rPr>
          <w:rFonts w:ascii="仿宋_GB2312" w:eastAsia="仿宋_GB2312"/>
          <w:sz w:val="28"/>
          <w:szCs w:val="28"/>
        </w:rPr>
        <w:t>72</w:t>
      </w:r>
      <w:r w:rsidRPr="007B4846">
        <w:rPr>
          <w:rFonts w:ascii="仿宋_GB2312" w:eastAsia="仿宋_GB2312" w:hint="eastAsia"/>
          <w:sz w:val="28"/>
          <w:szCs w:val="28"/>
        </w:rPr>
        <w:t>的直接按发育商分级，发育商在</w:t>
      </w:r>
      <w:r w:rsidRPr="007B4846">
        <w:rPr>
          <w:rFonts w:ascii="仿宋_GB2312" w:eastAsia="仿宋_GB2312"/>
          <w:sz w:val="28"/>
          <w:szCs w:val="28"/>
        </w:rPr>
        <w:t>72</w:t>
      </w:r>
      <w:r w:rsidRPr="007B4846">
        <w:rPr>
          <w:rFonts w:ascii="仿宋_GB2312" w:eastAsia="仿宋_GB2312" w:hint="eastAsia"/>
          <w:sz w:val="28"/>
          <w:szCs w:val="28"/>
        </w:rPr>
        <w:t>～</w:t>
      </w:r>
      <w:r w:rsidRPr="007B4846">
        <w:rPr>
          <w:rFonts w:ascii="仿宋_GB2312" w:eastAsia="仿宋_GB2312"/>
          <w:sz w:val="28"/>
          <w:szCs w:val="28"/>
        </w:rPr>
        <w:t>75</w:t>
      </w:r>
      <w:r w:rsidRPr="007B4846">
        <w:rPr>
          <w:rFonts w:ascii="仿宋_GB2312" w:eastAsia="仿宋_GB2312" w:hint="eastAsia"/>
          <w:sz w:val="28"/>
          <w:szCs w:val="28"/>
        </w:rPr>
        <w:t>之间的按适应行为分级。</w:t>
      </w:r>
      <w:r w:rsidRPr="007B4846">
        <w:rPr>
          <w:rFonts w:ascii="仿宋_GB2312" w:eastAsia="仿宋_GB2312"/>
          <w:sz w:val="28"/>
          <w:szCs w:val="28"/>
        </w:rPr>
        <w:t>7</w:t>
      </w:r>
      <w:r w:rsidRPr="007B4846">
        <w:rPr>
          <w:rFonts w:ascii="仿宋_GB2312" w:eastAsia="仿宋_GB2312" w:hint="eastAsia"/>
          <w:sz w:val="28"/>
          <w:szCs w:val="28"/>
        </w:rPr>
        <w:t>岁及以上按智商、适应行为分级；当两者的分值不在同一级时，按适应行为分级。</w:t>
      </w:r>
      <w:r w:rsidRPr="007B4846">
        <w:rPr>
          <w:rFonts w:ascii="仿宋_GB2312" w:eastAsia="仿宋_GB2312"/>
          <w:sz w:val="28"/>
          <w:szCs w:val="28"/>
        </w:rPr>
        <w:t>WHO-DAS</w:t>
      </w:r>
      <w:r w:rsidRPr="007B4846">
        <w:rPr>
          <w:rFonts w:ascii="仿宋_GB2312" w:eastAsia="仿宋_GB2312" w:hint="eastAsia"/>
          <w:sz w:val="28"/>
          <w:szCs w:val="28"/>
        </w:rPr>
        <w:t>Ⅱ分值反映的是</w:t>
      </w:r>
      <w:r w:rsidRPr="007B4846">
        <w:rPr>
          <w:rFonts w:ascii="仿宋_GB2312" w:eastAsia="仿宋_GB2312"/>
          <w:sz w:val="28"/>
          <w:szCs w:val="28"/>
        </w:rPr>
        <w:t>18</w:t>
      </w:r>
      <w:r w:rsidRPr="007B4846">
        <w:rPr>
          <w:rFonts w:ascii="仿宋_GB2312" w:eastAsia="仿宋_GB2312" w:hint="eastAsia"/>
          <w:sz w:val="28"/>
          <w:szCs w:val="28"/>
        </w:rPr>
        <w:t>岁及以上各级智力残疾的活动与参与情况。智力残疾分级见下表。</w:t>
      </w:r>
    </w:p>
    <w:p w:rsidR="007B1637" w:rsidRPr="007B4846" w:rsidRDefault="007B1637" w:rsidP="00A758CC">
      <w:pPr>
        <w:widowControl/>
        <w:jc w:val="left"/>
        <w:rPr>
          <w:rFonts w:ascii="仿宋_GB2312" w:eastAsia="仿宋_GB2312" w:hAnsi="宋体" w:cs="宋体"/>
          <w:color w:val="000000"/>
          <w:kern w:val="0"/>
          <w:sz w:val="28"/>
          <w:szCs w:val="28"/>
        </w:rPr>
      </w:pPr>
      <w:r w:rsidRPr="007B4846">
        <w:rPr>
          <w:rFonts w:ascii="仿宋_GB2312" w:eastAsia="仿宋_GB2312" w:hAnsi="宋体" w:cs="宋体" w:hint="eastAsia"/>
          <w:color w:val="000000"/>
          <w:kern w:val="0"/>
          <w:sz w:val="28"/>
          <w:szCs w:val="28"/>
        </w:rPr>
        <w:t>智力残疾分级</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08"/>
        <w:gridCol w:w="1664"/>
        <w:gridCol w:w="1818"/>
        <w:gridCol w:w="1740"/>
        <w:gridCol w:w="2070"/>
      </w:tblGrid>
      <w:tr w:rsidR="007B1637" w:rsidRPr="007B4846" w:rsidTr="004E38E7">
        <w:trPr>
          <w:trHeight w:val="424"/>
          <w:tblCellSpacing w:w="0" w:type="dxa"/>
          <w:jc w:val="center"/>
        </w:trPr>
        <w:tc>
          <w:tcPr>
            <w:tcW w:w="1408" w:type="dxa"/>
            <w:vMerge w:val="restart"/>
            <w:tcBorders>
              <w:top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级别</w:t>
            </w:r>
          </w:p>
        </w:tc>
        <w:tc>
          <w:tcPr>
            <w:tcW w:w="3482" w:type="dxa"/>
            <w:gridSpan w:val="2"/>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智力发育水平</w:t>
            </w:r>
          </w:p>
        </w:tc>
        <w:tc>
          <w:tcPr>
            <w:tcW w:w="3810" w:type="dxa"/>
            <w:gridSpan w:val="2"/>
            <w:tcBorders>
              <w:top w:val="outset" w:sz="6" w:space="0" w:color="auto"/>
              <w:left w:val="outset" w:sz="6" w:space="0" w:color="auto"/>
              <w:bottom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社会适应能力</w:t>
            </w:r>
          </w:p>
        </w:tc>
      </w:tr>
      <w:tr w:rsidR="007B1637" w:rsidRPr="007B4846" w:rsidTr="004E38E7">
        <w:trPr>
          <w:trHeight w:val="1109"/>
          <w:tblCellSpacing w:w="0" w:type="dxa"/>
          <w:jc w:val="center"/>
        </w:trPr>
        <w:tc>
          <w:tcPr>
            <w:tcW w:w="1408" w:type="dxa"/>
            <w:vMerge/>
            <w:tcBorders>
              <w:top w:val="outset" w:sz="6" w:space="0" w:color="auto"/>
              <w:bottom w:val="outset" w:sz="6" w:space="0" w:color="auto"/>
              <w:right w:val="outset" w:sz="6" w:space="0" w:color="auto"/>
            </w:tcBorders>
            <w:vAlign w:val="center"/>
          </w:tcPr>
          <w:p w:rsidR="007B1637" w:rsidRPr="007B4846" w:rsidRDefault="007B1637" w:rsidP="004E38E7">
            <w:pPr>
              <w:widowControl/>
              <w:jc w:val="left"/>
              <w:rPr>
                <w:rFonts w:ascii="仿宋_GB2312" w:eastAsia="仿宋_GB2312" w:hAnsi="宋体" w:cs="宋体"/>
                <w:color w:val="000000"/>
                <w:kern w:val="0"/>
                <w:sz w:val="24"/>
              </w:rPr>
            </w:pPr>
          </w:p>
        </w:tc>
        <w:tc>
          <w:tcPr>
            <w:tcW w:w="16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发育商（</w:t>
            </w:r>
            <w:r w:rsidRPr="007B4846">
              <w:rPr>
                <w:rFonts w:ascii="仿宋_GB2312" w:eastAsia="仿宋_GB2312" w:hAnsi="宋体" w:cs="宋体"/>
                <w:color w:val="000000"/>
                <w:kern w:val="0"/>
                <w:sz w:val="24"/>
              </w:rPr>
              <w:t>DQ</w:t>
            </w:r>
            <w:r w:rsidRPr="007B4846">
              <w:rPr>
                <w:rFonts w:ascii="仿宋_GB2312" w:eastAsia="仿宋_GB2312" w:hAnsi="宋体" w:cs="宋体" w:hint="eastAsia"/>
                <w:color w:val="000000"/>
                <w:kern w:val="0"/>
                <w:sz w:val="24"/>
              </w:rPr>
              <w:t>）</w:t>
            </w:r>
          </w:p>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0</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6</w:t>
            </w:r>
            <w:r w:rsidRPr="007B4846">
              <w:rPr>
                <w:rFonts w:ascii="仿宋_GB2312" w:eastAsia="仿宋_GB2312" w:hAnsi="宋体" w:cs="宋体" w:hint="eastAsia"/>
                <w:color w:val="000000"/>
                <w:kern w:val="0"/>
                <w:sz w:val="24"/>
              </w:rPr>
              <w:t>岁</w:t>
            </w:r>
          </w:p>
        </w:tc>
        <w:tc>
          <w:tcPr>
            <w:tcW w:w="181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智商（</w:t>
            </w:r>
            <w:r w:rsidRPr="007B4846">
              <w:rPr>
                <w:rFonts w:ascii="仿宋_GB2312" w:eastAsia="仿宋_GB2312" w:hAnsi="宋体" w:cs="宋体"/>
                <w:color w:val="000000"/>
                <w:kern w:val="0"/>
                <w:sz w:val="24"/>
              </w:rPr>
              <w:t>IQ</w:t>
            </w:r>
            <w:r w:rsidRPr="007B4846">
              <w:rPr>
                <w:rFonts w:ascii="仿宋_GB2312" w:eastAsia="仿宋_GB2312" w:hAnsi="宋体" w:cs="宋体" w:hint="eastAsia"/>
                <w:color w:val="000000"/>
                <w:kern w:val="0"/>
                <w:sz w:val="24"/>
              </w:rPr>
              <w:t>）</w:t>
            </w:r>
          </w:p>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7</w:t>
            </w:r>
            <w:r w:rsidRPr="007B4846">
              <w:rPr>
                <w:rFonts w:ascii="仿宋_GB2312" w:eastAsia="仿宋_GB2312" w:hAnsi="宋体" w:cs="宋体" w:hint="eastAsia"/>
                <w:color w:val="000000"/>
                <w:kern w:val="0"/>
                <w:sz w:val="24"/>
              </w:rPr>
              <w:t>岁及以上</w:t>
            </w:r>
          </w:p>
        </w:tc>
        <w:tc>
          <w:tcPr>
            <w:tcW w:w="1740"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适应行为</w:t>
            </w:r>
          </w:p>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AB</w:t>
            </w:r>
            <w:r w:rsidRPr="007B4846">
              <w:rPr>
                <w:rFonts w:ascii="仿宋_GB2312" w:eastAsia="仿宋_GB2312" w:hAnsi="宋体" w:cs="宋体" w:hint="eastAsia"/>
                <w:color w:val="000000"/>
                <w:kern w:val="0"/>
                <w:sz w:val="24"/>
              </w:rPr>
              <w:t>）</w:t>
            </w:r>
          </w:p>
        </w:tc>
        <w:tc>
          <w:tcPr>
            <w:tcW w:w="2070" w:type="dxa"/>
            <w:tcBorders>
              <w:top w:val="outset" w:sz="6" w:space="0" w:color="auto"/>
              <w:left w:val="outset" w:sz="6" w:space="0" w:color="auto"/>
              <w:bottom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WHO-DAS</w:t>
            </w:r>
            <w:r w:rsidRPr="007B4846">
              <w:rPr>
                <w:rFonts w:ascii="仿宋_GB2312" w:eastAsia="仿宋_GB2312" w:hAnsi="宋体" w:cs="宋体" w:hint="eastAsia"/>
                <w:color w:val="000000"/>
                <w:kern w:val="0"/>
                <w:sz w:val="24"/>
              </w:rPr>
              <w:t>Ⅱ分值</w:t>
            </w:r>
          </w:p>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18</w:t>
            </w:r>
            <w:r w:rsidRPr="007B4846">
              <w:rPr>
                <w:rFonts w:ascii="仿宋_GB2312" w:eastAsia="仿宋_GB2312" w:hAnsi="宋体" w:cs="宋体" w:hint="eastAsia"/>
                <w:color w:val="000000"/>
                <w:kern w:val="0"/>
                <w:sz w:val="24"/>
              </w:rPr>
              <w:t>岁及以上</w:t>
            </w:r>
          </w:p>
        </w:tc>
      </w:tr>
      <w:tr w:rsidR="007B1637" w:rsidRPr="007B4846" w:rsidTr="004E38E7">
        <w:trPr>
          <w:trHeight w:val="406"/>
          <w:tblCellSpacing w:w="0" w:type="dxa"/>
          <w:jc w:val="center"/>
        </w:trPr>
        <w:tc>
          <w:tcPr>
            <w:tcW w:w="1408" w:type="dxa"/>
            <w:tcBorders>
              <w:top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一级</w:t>
            </w:r>
          </w:p>
        </w:tc>
        <w:tc>
          <w:tcPr>
            <w:tcW w:w="16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25</w:t>
            </w:r>
          </w:p>
        </w:tc>
        <w:tc>
          <w:tcPr>
            <w:tcW w:w="181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20</w:t>
            </w:r>
          </w:p>
        </w:tc>
        <w:tc>
          <w:tcPr>
            <w:tcW w:w="1740"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极重度</w:t>
            </w:r>
          </w:p>
        </w:tc>
        <w:tc>
          <w:tcPr>
            <w:tcW w:w="2070" w:type="dxa"/>
            <w:tcBorders>
              <w:top w:val="outset" w:sz="6" w:space="0" w:color="auto"/>
              <w:left w:val="outset" w:sz="6" w:space="0" w:color="auto"/>
              <w:bottom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116</w:t>
            </w:r>
            <w:r w:rsidRPr="007B4846">
              <w:rPr>
                <w:rFonts w:ascii="仿宋_GB2312" w:eastAsia="仿宋_GB2312" w:hAnsi="宋体" w:cs="宋体" w:hint="eastAsia"/>
                <w:color w:val="000000"/>
                <w:kern w:val="0"/>
                <w:sz w:val="24"/>
              </w:rPr>
              <w:t>分</w:t>
            </w:r>
          </w:p>
        </w:tc>
      </w:tr>
      <w:tr w:rsidR="007B1637" w:rsidRPr="007B4846" w:rsidTr="004E38E7">
        <w:trPr>
          <w:trHeight w:val="406"/>
          <w:tblCellSpacing w:w="0" w:type="dxa"/>
          <w:jc w:val="center"/>
        </w:trPr>
        <w:tc>
          <w:tcPr>
            <w:tcW w:w="1408" w:type="dxa"/>
            <w:tcBorders>
              <w:top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二级</w:t>
            </w:r>
          </w:p>
        </w:tc>
        <w:tc>
          <w:tcPr>
            <w:tcW w:w="16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26</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39</w:t>
            </w:r>
          </w:p>
        </w:tc>
        <w:tc>
          <w:tcPr>
            <w:tcW w:w="181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20</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34</w:t>
            </w:r>
          </w:p>
        </w:tc>
        <w:tc>
          <w:tcPr>
            <w:tcW w:w="1740"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重度</w:t>
            </w:r>
          </w:p>
        </w:tc>
        <w:tc>
          <w:tcPr>
            <w:tcW w:w="2070" w:type="dxa"/>
            <w:tcBorders>
              <w:top w:val="outset" w:sz="6" w:space="0" w:color="auto"/>
              <w:left w:val="outset" w:sz="6" w:space="0" w:color="auto"/>
              <w:bottom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106</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115</w:t>
            </w:r>
            <w:r w:rsidRPr="007B4846">
              <w:rPr>
                <w:rFonts w:ascii="仿宋_GB2312" w:eastAsia="仿宋_GB2312" w:hAnsi="宋体" w:cs="宋体" w:hint="eastAsia"/>
                <w:color w:val="000000"/>
                <w:kern w:val="0"/>
                <w:sz w:val="24"/>
              </w:rPr>
              <w:t>分</w:t>
            </w:r>
          </w:p>
        </w:tc>
      </w:tr>
      <w:tr w:rsidR="007B1637" w:rsidRPr="007B4846" w:rsidTr="004E38E7">
        <w:trPr>
          <w:trHeight w:val="406"/>
          <w:tblCellSpacing w:w="0" w:type="dxa"/>
          <w:jc w:val="center"/>
        </w:trPr>
        <w:tc>
          <w:tcPr>
            <w:tcW w:w="1408" w:type="dxa"/>
            <w:tcBorders>
              <w:top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三级</w:t>
            </w:r>
          </w:p>
        </w:tc>
        <w:tc>
          <w:tcPr>
            <w:tcW w:w="16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40</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54</w:t>
            </w:r>
          </w:p>
        </w:tc>
        <w:tc>
          <w:tcPr>
            <w:tcW w:w="181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35</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49</w:t>
            </w:r>
          </w:p>
        </w:tc>
        <w:tc>
          <w:tcPr>
            <w:tcW w:w="1740"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中度</w:t>
            </w:r>
          </w:p>
        </w:tc>
        <w:tc>
          <w:tcPr>
            <w:tcW w:w="2070" w:type="dxa"/>
            <w:tcBorders>
              <w:top w:val="outset" w:sz="6" w:space="0" w:color="auto"/>
              <w:left w:val="outset" w:sz="6" w:space="0" w:color="auto"/>
              <w:bottom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96</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105</w:t>
            </w:r>
            <w:r w:rsidRPr="007B4846">
              <w:rPr>
                <w:rFonts w:ascii="仿宋_GB2312" w:eastAsia="仿宋_GB2312" w:hAnsi="宋体" w:cs="宋体" w:hint="eastAsia"/>
                <w:color w:val="000000"/>
                <w:kern w:val="0"/>
                <w:sz w:val="24"/>
              </w:rPr>
              <w:t>分</w:t>
            </w:r>
          </w:p>
        </w:tc>
      </w:tr>
      <w:tr w:rsidR="007B1637" w:rsidRPr="007B4846" w:rsidTr="004E38E7">
        <w:trPr>
          <w:trHeight w:val="406"/>
          <w:tblCellSpacing w:w="0" w:type="dxa"/>
          <w:jc w:val="center"/>
        </w:trPr>
        <w:tc>
          <w:tcPr>
            <w:tcW w:w="1408" w:type="dxa"/>
            <w:tcBorders>
              <w:top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四级</w:t>
            </w:r>
          </w:p>
        </w:tc>
        <w:tc>
          <w:tcPr>
            <w:tcW w:w="16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55</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75</w:t>
            </w:r>
          </w:p>
        </w:tc>
        <w:tc>
          <w:tcPr>
            <w:tcW w:w="181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50</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69</w:t>
            </w:r>
          </w:p>
        </w:tc>
        <w:tc>
          <w:tcPr>
            <w:tcW w:w="1740"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轻度</w:t>
            </w:r>
          </w:p>
        </w:tc>
        <w:tc>
          <w:tcPr>
            <w:tcW w:w="2070" w:type="dxa"/>
            <w:tcBorders>
              <w:top w:val="outset" w:sz="6" w:space="0" w:color="auto"/>
              <w:left w:val="outset" w:sz="6" w:space="0" w:color="auto"/>
              <w:bottom w:val="outset" w:sz="6" w:space="0" w:color="auto"/>
            </w:tcBorders>
            <w:vAlign w:val="center"/>
          </w:tcPr>
          <w:p w:rsidR="007B1637" w:rsidRPr="007B4846" w:rsidRDefault="007B1637"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color w:val="000000"/>
                <w:kern w:val="0"/>
                <w:sz w:val="24"/>
              </w:rPr>
              <w:t>52</w:t>
            </w:r>
            <w:r w:rsidRPr="007B4846">
              <w:rPr>
                <w:rFonts w:ascii="仿宋_GB2312" w:eastAsia="仿宋_GB2312" w:hAnsi="宋体" w:cs="宋体" w:hint="eastAsia"/>
                <w:color w:val="000000"/>
                <w:kern w:val="0"/>
                <w:sz w:val="24"/>
              </w:rPr>
              <w:t>～</w:t>
            </w:r>
            <w:r w:rsidRPr="007B4846">
              <w:rPr>
                <w:rFonts w:ascii="仿宋_GB2312" w:eastAsia="仿宋_GB2312" w:hAnsi="宋体" w:cs="宋体"/>
                <w:color w:val="000000"/>
                <w:kern w:val="0"/>
                <w:sz w:val="24"/>
              </w:rPr>
              <w:t>95</w:t>
            </w:r>
            <w:r w:rsidRPr="007B4846">
              <w:rPr>
                <w:rFonts w:ascii="仿宋_GB2312" w:eastAsia="仿宋_GB2312" w:hAnsi="宋体" w:cs="宋体" w:hint="eastAsia"/>
                <w:color w:val="000000"/>
                <w:kern w:val="0"/>
                <w:sz w:val="24"/>
              </w:rPr>
              <w:t>分</w:t>
            </w:r>
          </w:p>
        </w:tc>
      </w:tr>
      <w:tr w:rsidR="007B1637" w:rsidRPr="007B4846" w:rsidTr="004E38E7">
        <w:trPr>
          <w:trHeight w:val="2200"/>
          <w:tblCellSpacing w:w="0" w:type="dxa"/>
          <w:jc w:val="center"/>
        </w:trPr>
        <w:tc>
          <w:tcPr>
            <w:tcW w:w="8700" w:type="dxa"/>
            <w:gridSpan w:val="5"/>
            <w:tcBorders>
              <w:top w:val="outset" w:sz="6" w:space="0" w:color="auto"/>
              <w:bottom w:val="outset" w:sz="6" w:space="0" w:color="auto"/>
            </w:tcBorders>
            <w:vAlign w:val="center"/>
          </w:tcPr>
          <w:p w:rsidR="007B1637" w:rsidRPr="007B4846" w:rsidRDefault="007B1637"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适应行为表现：</w:t>
            </w:r>
          </w:p>
          <w:p w:rsidR="007B1637" w:rsidRPr="007B4846" w:rsidRDefault="007B1637"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极重度――不能与人交流、不能自理、不能参与任何活动、身体移动能力很差；需要环境提供全面的支持，全部生活由他人照料。</w:t>
            </w:r>
          </w:p>
          <w:p w:rsidR="007B1637" w:rsidRPr="007B4846" w:rsidRDefault="007B1637"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重度――与人交往能力差、生活方面很难达到自理、运动能力发展较差；需要环境提供广泛的支持，大部分生活由他人照料。</w:t>
            </w:r>
          </w:p>
          <w:p w:rsidR="007B1637" w:rsidRPr="007B4846" w:rsidRDefault="007B1637"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中度――能以简单的方式与人交流、生活能部分自理、能做简单的家务劳动、能参与一些简单的社会活动；需要环境提供有限的支持，部分生活由他人照料。</w:t>
            </w:r>
          </w:p>
          <w:p w:rsidR="007B1637" w:rsidRPr="007B4846" w:rsidRDefault="007B1637"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轻度――能生活自理、能承担一般的家务劳动或工作、对周围环境有较好的辨别能力、能与人交流和交往、能比较正常地参与社会活动；需要环境提供间歇的支持，一般情况下生活不需要由他人照料。</w:t>
            </w:r>
          </w:p>
        </w:tc>
      </w:tr>
    </w:tbl>
    <w:p w:rsidR="007B1637" w:rsidRPr="007B4846" w:rsidRDefault="007B1637" w:rsidP="00A758CC">
      <w:pPr>
        <w:widowControl/>
        <w:rPr>
          <w:rFonts w:ascii="仿宋_GB2312" w:eastAsia="仿宋_GB2312" w:hAnsi="宋体" w:cs="宋体"/>
          <w:b/>
          <w:bCs/>
          <w:color w:val="000000"/>
          <w:kern w:val="0"/>
          <w:sz w:val="28"/>
          <w:szCs w:val="28"/>
        </w:rPr>
      </w:pPr>
      <w:r w:rsidRPr="007B4846">
        <w:rPr>
          <w:rFonts w:ascii="仿宋_GB2312" w:eastAsia="仿宋_GB2312" w:hAnsi="宋体" w:cs="宋体"/>
          <w:b/>
          <w:bCs/>
          <w:color w:val="000000"/>
          <w:kern w:val="0"/>
          <w:sz w:val="28"/>
          <w:szCs w:val="28"/>
        </w:rPr>
        <w:t>A.2</w:t>
      </w:r>
      <w:r w:rsidRPr="007B4846">
        <w:rPr>
          <w:rFonts w:ascii="仿宋_GB2312" w:eastAsia="仿宋_GB2312" w:hAnsi="宋体" w:cs="宋体" w:hint="eastAsia"/>
          <w:b/>
          <w:bCs/>
          <w:color w:val="000000"/>
          <w:kern w:val="0"/>
          <w:sz w:val="28"/>
          <w:szCs w:val="28"/>
        </w:rPr>
        <w:t xml:space="preserve">　精神残疾分级</w:t>
      </w:r>
    </w:p>
    <w:p w:rsidR="007B1637" w:rsidRPr="007B4846" w:rsidRDefault="007B1637" w:rsidP="00A758CC">
      <w:pPr>
        <w:widowControl/>
        <w:shd w:val="clear" w:color="auto" w:fill="FFFFFF"/>
        <w:ind w:firstLine="560"/>
        <w:rPr>
          <w:rFonts w:ascii="仿宋_GB2312" w:eastAsia="仿宋_GB2312" w:hAnsi="宋体" w:cs="宋体"/>
          <w:color w:val="000000"/>
          <w:kern w:val="0"/>
          <w:sz w:val="28"/>
          <w:szCs w:val="28"/>
        </w:rPr>
      </w:pPr>
      <w:r w:rsidRPr="007B4846">
        <w:rPr>
          <w:rFonts w:ascii="仿宋_GB2312" w:eastAsia="仿宋_GB2312" w:hAnsi="宋体" w:cs="宋体"/>
          <w:color w:val="000000"/>
          <w:kern w:val="0"/>
          <w:sz w:val="28"/>
          <w:szCs w:val="28"/>
        </w:rPr>
        <w:t>18</w:t>
      </w:r>
      <w:r w:rsidRPr="007B4846">
        <w:rPr>
          <w:rFonts w:ascii="仿宋_GB2312" w:eastAsia="仿宋_GB2312" w:hAnsi="宋体" w:cs="宋体" w:hint="eastAsia"/>
          <w:color w:val="000000"/>
          <w:kern w:val="0"/>
          <w:sz w:val="28"/>
          <w:szCs w:val="28"/>
        </w:rPr>
        <w:t>岁及以上的精神障碍患者依据</w:t>
      </w:r>
      <w:r w:rsidRPr="007B4846">
        <w:rPr>
          <w:rFonts w:ascii="仿宋_GB2312" w:eastAsia="仿宋_GB2312" w:hAnsi="宋体" w:cs="宋体"/>
          <w:color w:val="000000"/>
          <w:kern w:val="0"/>
          <w:sz w:val="28"/>
          <w:szCs w:val="28"/>
        </w:rPr>
        <w:t xml:space="preserve"> WHO-DAS</w:t>
      </w:r>
      <w:r w:rsidRPr="007B4846">
        <w:rPr>
          <w:rFonts w:ascii="仿宋_GB2312" w:eastAsia="仿宋_GB2312" w:hAnsi="宋体" w:cs="宋体" w:hint="eastAsia"/>
          <w:color w:val="000000"/>
          <w:kern w:val="0"/>
          <w:sz w:val="28"/>
          <w:szCs w:val="28"/>
        </w:rPr>
        <w:t>Ⅱ分值和适应行为表现分级，</w:t>
      </w:r>
      <w:r w:rsidRPr="007B4846">
        <w:rPr>
          <w:rFonts w:ascii="仿宋_GB2312" w:eastAsia="仿宋_GB2312" w:hAnsi="宋体" w:cs="宋体"/>
          <w:color w:val="000000"/>
          <w:kern w:val="0"/>
          <w:sz w:val="28"/>
          <w:szCs w:val="28"/>
        </w:rPr>
        <w:t>18</w:t>
      </w:r>
      <w:r w:rsidRPr="007B4846">
        <w:rPr>
          <w:rFonts w:ascii="仿宋_GB2312" w:eastAsia="仿宋_GB2312" w:hAnsi="宋体" w:cs="宋体" w:hint="eastAsia"/>
          <w:color w:val="000000"/>
          <w:kern w:val="0"/>
          <w:sz w:val="28"/>
          <w:szCs w:val="28"/>
        </w:rPr>
        <w:t>岁以下精神障碍患者依据适应行为的表现分级。</w:t>
      </w:r>
      <w:r w:rsidRPr="007B4846">
        <w:rPr>
          <w:rFonts w:ascii="宋体" w:eastAsia="仿宋_GB2312" w:hAnsi="宋体" w:cs="宋体"/>
          <w:color w:val="000000"/>
          <w:kern w:val="0"/>
          <w:sz w:val="28"/>
          <w:szCs w:val="28"/>
        </w:rPr>
        <w:t> </w:t>
      </w:r>
    </w:p>
    <w:p w:rsidR="007B1637" w:rsidRPr="007B4846" w:rsidRDefault="007B1637" w:rsidP="00A758CC">
      <w:pPr>
        <w:widowControl/>
        <w:shd w:val="clear" w:color="auto" w:fill="FFFFFF"/>
        <w:rPr>
          <w:rFonts w:ascii="仿宋_GB2312" w:eastAsia="仿宋_GB2312" w:hAns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宋体"/>
            <w:color w:val="000000"/>
            <w:kern w:val="0"/>
            <w:sz w:val="28"/>
            <w:szCs w:val="28"/>
          </w:rPr>
          <w:t>A.2.1</w:t>
        </w:r>
      </w:smartTag>
      <w:r w:rsidRPr="007B4846">
        <w:rPr>
          <w:rFonts w:ascii="仿宋_GB2312" w:eastAsia="仿宋_GB2312" w:hAnsi="宋体" w:cs="宋体" w:hint="eastAsia"/>
          <w:color w:val="000000"/>
          <w:kern w:val="0"/>
          <w:sz w:val="28"/>
          <w:szCs w:val="28"/>
        </w:rPr>
        <w:t>精神残疾一级</w:t>
      </w:r>
      <w:r w:rsidRPr="007B4846">
        <w:rPr>
          <w:rFonts w:ascii="宋体" w:eastAsia="仿宋_GB2312" w:hAnsi="宋体" w:cs="宋体"/>
          <w:color w:val="000000"/>
          <w:kern w:val="0"/>
          <w:sz w:val="28"/>
          <w:szCs w:val="28"/>
        </w:rPr>
        <w:t> </w:t>
      </w:r>
    </w:p>
    <w:p w:rsidR="007B1637" w:rsidRPr="007B4846" w:rsidRDefault="007B1637" w:rsidP="00A758CC">
      <w:pPr>
        <w:widowControl/>
        <w:shd w:val="clear" w:color="auto" w:fill="FFFFFF"/>
        <w:ind w:firstLine="560"/>
        <w:rPr>
          <w:rFonts w:ascii="仿宋_GB2312" w:eastAsia="仿宋_GB2312" w:hAnsi="宋体" w:cs="宋体"/>
          <w:color w:val="000000"/>
          <w:kern w:val="0"/>
          <w:sz w:val="28"/>
          <w:szCs w:val="28"/>
        </w:rPr>
      </w:pPr>
      <w:r w:rsidRPr="007B4846">
        <w:rPr>
          <w:rFonts w:ascii="仿宋_GB2312" w:eastAsia="仿宋_GB2312" w:hAnsi="宋体" w:cs="宋体"/>
          <w:color w:val="000000"/>
          <w:kern w:val="0"/>
          <w:sz w:val="28"/>
          <w:szCs w:val="28"/>
        </w:rPr>
        <w:t>WHO-DAS</w:t>
      </w:r>
      <w:r w:rsidRPr="007B4846">
        <w:rPr>
          <w:rFonts w:ascii="仿宋_GB2312" w:eastAsia="仿宋_GB2312" w:hAnsi="宋体" w:cs="宋体" w:hint="eastAsia"/>
          <w:color w:val="000000"/>
          <w:kern w:val="0"/>
          <w:sz w:val="28"/>
          <w:szCs w:val="28"/>
        </w:rPr>
        <w:t>Ⅱ值大于等于</w:t>
      </w:r>
      <w:r w:rsidRPr="007B4846">
        <w:rPr>
          <w:rFonts w:ascii="仿宋_GB2312" w:eastAsia="仿宋_GB2312" w:hAnsi="宋体" w:cs="宋体"/>
          <w:color w:val="000000"/>
          <w:kern w:val="0"/>
          <w:sz w:val="28"/>
          <w:szCs w:val="28"/>
        </w:rPr>
        <w:t>116</w:t>
      </w:r>
      <w:r w:rsidRPr="007B4846">
        <w:rPr>
          <w:rFonts w:ascii="仿宋_GB2312" w:eastAsia="仿宋_GB2312" w:hAnsi="宋体" w:cs="宋体" w:hint="eastAsia"/>
          <w:color w:val="000000"/>
          <w:kern w:val="0"/>
          <w:sz w:val="28"/>
          <w:szCs w:val="28"/>
        </w:rPr>
        <w:t>分，适应行为极重度障碍；生活完全不能自理，忽视自己的生理、心理的基本要求。不与人交往，无法从事工作，不能学习新事物。需要环境提供全面、广泛的支持，生活长期、全部需他人监护。</w:t>
      </w:r>
      <w:r w:rsidRPr="007B4846">
        <w:rPr>
          <w:rFonts w:ascii="宋体" w:eastAsia="仿宋_GB2312" w:hAnsi="宋体" w:cs="宋体"/>
          <w:color w:val="000000"/>
          <w:kern w:val="0"/>
          <w:sz w:val="28"/>
          <w:szCs w:val="28"/>
        </w:rPr>
        <w:t> </w:t>
      </w:r>
    </w:p>
    <w:p w:rsidR="007B1637" w:rsidRPr="007B4846" w:rsidRDefault="007B1637" w:rsidP="00A758CC">
      <w:pPr>
        <w:widowControl/>
        <w:shd w:val="clear" w:color="auto" w:fill="FFFFFF"/>
        <w:rPr>
          <w:rFonts w:ascii="仿宋_GB2312" w:eastAsia="仿宋_GB2312" w:hAns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宋体"/>
            <w:color w:val="000000"/>
            <w:kern w:val="0"/>
            <w:sz w:val="28"/>
            <w:szCs w:val="28"/>
          </w:rPr>
          <w:t>A.2.2</w:t>
        </w:r>
      </w:smartTag>
      <w:r w:rsidRPr="007B4846">
        <w:rPr>
          <w:rFonts w:ascii="仿宋_GB2312" w:eastAsia="仿宋_GB2312" w:hAnsi="宋体" w:cs="宋体" w:hint="eastAsia"/>
          <w:color w:val="000000"/>
          <w:kern w:val="0"/>
          <w:sz w:val="28"/>
          <w:szCs w:val="28"/>
        </w:rPr>
        <w:t>精神残疾二级</w:t>
      </w:r>
      <w:r w:rsidRPr="007B4846">
        <w:rPr>
          <w:rFonts w:ascii="宋体" w:eastAsia="仿宋_GB2312" w:hAnsi="宋体" w:cs="宋体"/>
          <w:color w:val="000000"/>
          <w:kern w:val="0"/>
          <w:sz w:val="28"/>
          <w:szCs w:val="28"/>
        </w:rPr>
        <w:t> </w:t>
      </w:r>
    </w:p>
    <w:p w:rsidR="007B1637" w:rsidRPr="007B4846" w:rsidRDefault="007B1637" w:rsidP="00A758CC">
      <w:pPr>
        <w:widowControl/>
        <w:shd w:val="clear" w:color="auto" w:fill="FFFFFF"/>
        <w:ind w:firstLine="560"/>
        <w:rPr>
          <w:rFonts w:ascii="仿宋_GB2312" w:eastAsia="仿宋_GB2312" w:hAnsi="宋体" w:cs="宋体"/>
          <w:color w:val="000000"/>
          <w:kern w:val="0"/>
          <w:sz w:val="28"/>
          <w:szCs w:val="28"/>
        </w:rPr>
      </w:pPr>
      <w:r w:rsidRPr="007B4846">
        <w:rPr>
          <w:rFonts w:ascii="仿宋_GB2312" w:eastAsia="仿宋_GB2312" w:hAnsi="宋体" w:cs="宋体"/>
          <w:color w:val="000000"/>
          <w:kern w:val="0"/>
          <w:sz w:val="28"/>
          <w:szCs w:val="28"/>
        </w:rPr>
        <w:t>WHO-DAS</w:t>
      </w:r>
      <w:r w:rsidRPr="007B4846">
        <w:rPr>
          <w:rFonts w:ascii="仿宋_GB2312" w:eastAsia="仿宋_GB2312" w:hAnsi="宋体" w:cs="宋体" w:hint="eastAsia"/>
          <w:color w:val="000000"/>
          <w:kern w:val="0"/>
          <w:sz w:val="28"/>
          <w:szCs w:val="28"/>
        </w:rPr>
        <w:t>Ⅱ值在</w:t>
      </w:r>
      <w:r w:rsidRPr="007B4846">
        <w:rPr>
          <w:rFonts w:ascii="仿宋_GB2312" w:eastAsia="仿宋_GB2312" w:hAnsi="宋体" w:cs="宋体"/>
          <w:color w:val="000000"/>
          <w:kern w:val="0"/>
          <w:sz w:val="28"/>
          <w:szCs w:val="28"/>
        </w:rPr>
        <w:t>106</w:t>
      </w:r>
      <w:r w:rsidRPr="007B4846">
        <w:rPr>
          <w:rFonts w:ascii="仿宋_GB2312" w:eastAsia="仿宋_GB2312" w:hAnsi="宋体" w:cs="宋体" w:hint="eastAsia"/>
          <w:color w:val="000000"/>
          <w:kern w:val="0"/>
          <w:sz w:val="28"/>
          <w:szCs w:val="28"/>
        </w:rPr>
        <w:t>～</w:t>
      </w:r>
      <w:r w:rsidRPr="007B4846">
        <w:rPr>
          <w:rFonts w:ascii="仿宋_GB2312" w:eastAsia="仿宋_GB2312" w:hAnsi="宋体" w:cs="宋体"/>
          <w:color w:val="000000"/>
          <w:kern w:val="0"/>
          <w:sz w:val="28"/>
          <w:szCs w:val="28"/>
        </w:rPr>
        <w:t>115</w:t>
      </w:r>
      <w:r w:rsidRPr="007B4846">
        <w:rPr>
          <w:rFonts w:ascii="仿宋_GB2312" w:eastAsia="仿宋_GB2312" w:hAnsi="宋体" w:cs="宋体" w:hint="eastAsia"/>
          <w:color w:val="000000"/>
          <w:kern w:val="0"/>
          <w:sz w:val="28"/>
          <w:szCs w:val="28"/>
        </w:rPr>
        <w:t>分之间，适应行为重度障碍；生活大部分不能自理，基本不与人交往，只与照顾者简单交往，能理解照顾者的简单指令，有一定学习能力。监护下能从事简单劳动。能表达自己的基本需求，偶尔被动参与社交活动。需要环境提供广泛的支持，大部分生活仍需他人照料。</w:t>
      </w:r>
      <w:r w:rsidRPr="007B4846">
        <w:rPr>
          <w:rFonts w:ascii="宋体" w:eastAsia="仿宋_GB2312" w:hAnsi="宋体" w:cs="宋体"/>
          <w:color w:val="000000"/>
          <w:kern w:val="0"/>
          <w:sz w:val="28"/>
          <w:szCs w:val="28"/>
        </w:rPr>
        <w:t> </w:t>
      </w:r>
    </w:p>
    <w:p w:rsidR="007B1637" w:rsidRPr="007B4846" w:rsidRDefault="007B1637" w:rsidP="00A758CC">
      <w:pPr>
        <w:widowControl/>
        <w:shd w:val="clear" w:color="auto" w:fill="FFFFFF"/>
        <w:rPr>
          <w:rFonts w:ascii="仿宋_GB2312" w:eastAsia="仿宋_GB2312" w:hAns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宋体"/>
            <w:color w:val="000000"/>
            <w:kern w:val="0"/>
            <w:sz w:val="28"/>
            <w:szCs w:val="28"/>
          </w:rPr>
          <w:t>A.2.3</w:t>
        </w:r>
      </w:smartTag>
      <w:r w:rsidRPr="007B4846">
        <w:rPr>
          <w:rFonts w:ascii="仿宋_GB2312" w:eastAsia="仿宋_GB2312" w:hAnsi="宋体" w:cs="宋体" w:hint="eastAsia"/>
          <w:color w:val="000000"/>
          <w:kern w:val="0"/>
          <w:sz w:val="28"/>
          <w:szCs w:val="28"/>
        </w:rPr>
        <w:t>精神残疾三级</w:t>
      </w:r>
      <w:r w:rsidRPr="007B4846">
        <w:rPr>
          <w:rFonts w:ascii="宋体" w:eastAsia="仿宋_GB2312" w:hAnsi="宋体" w:cs="宋体"/>
          <w:color w:val="000000"/>
          <w:kern w:val="0"/>
          <w:sz w:val="28"/>
          <w:szCs w:val="28"/>
        </w:rPr>
        <w:t> </w:t>
      </w:r>
    </w:p>
    <w:p w:rsidR="007B1637" w:rsidRPr="007B4846" w:rsidRDefault="007B1637" w:rsidP="00A758CC">
      <w:pPr>
        <w:widowControl/>
        <w:shd w:val="clear" w:color="auto" w:fill="FFFFFF"/>
        <w:ind w:firstLine="560"/>
        <w:rPr>
          <w:rFonts w:ascii="仿宋_GB2312" w:eastAsia="仿宋_GB2312" w:hAnsi="宋体" w:cs="宋体"/>
          <w:color w:val="000000"/>
          <w:kern w:val="0"/>
          <w:sz w:val="28"/>
          <w:szCs w:val="28"/>
        </w:rPr>
      </w:pPr>
      <w:r w:rsidRPr="007B4846">
        <w:rPr>
          <w:rFonts w:ascii="仿宋_GB2312" w:eastAsia="仿宋_GB2312" w:hAnsi="宋体" w:cs="宋体"/>
          <w:color w:val="000000"/>
          <w:kern w:val="0"/>
          <w:sz w:val="28"/>
          <w:szCs w:val="28"/>
        </w:rPr>
        <w:t>WHO-DAS</w:t>
      </w:r>
      <w:r w:rsidRPr="007B4846">
        <w:rPr>
          <w:rFonts w:ascii="仿宋_GB2312" w:eastAsia="仿宋_GB2312" w:hAnsi="宋体" w:cs="宋体" w:hint="eastAsia"/>
          <w:color w:val="000000"/>
          <w:kern w:val="0"/>
          <w:sz w:val="28"/>
          <w:szCs w:val="28"/>
        </w:rPr>
        <w:t>Ⅱ值在</w:t>
      </w:r>
      <w:r w:rsidRPr="007B4846">
        <w:rPr>
          <w:rFonts w:ascii="仿宋_GB2312" w:eastAsia="仿宋_GB2312" w:hAnsi="宋体" w:cs="宋体"/>
          <w:color w:val="000000"/>
          <w:kern w:val="0"/>
          <w:sz w:val="28"/>
          <w:szCs w:val="28"/>
        </w:rPr>
        <w:t>96</w:t>
      </w:r>
      <w:r w:rsidRPr="007B4846">
        <w:rPr>
          <w:rFonts w:ascii="仿宋_GB2312" w:eastAsia="仿宋_GB2312" w:hAnsi="宋体" w:cs="宋体" w:hint="eastAsia"/>
          <w:color w:val="000000"/>
          <w:kern w:val="0"/>
          <w:sz w:val="28"/>
          <w:szCs w:val="28"/>
        </w:rPr>
        <w:t>～</w:t>
      </w:r>
      <w:r w:rsidRPr="007B4846">
        <w:rPr>
          <w:rFonts w:ascii="仿宋_GB2312" w:eastAsia="仿宋_GB2312" w:hAnsi="宋体" w:cs="宋体"/>
          <w:color w:val="000000"/>
          <w:kern w:val="0"/>
          <w:sz w:val="28"/>
          <w:szCs w:val="28"/>
        </w:rPr>
        <w:t>105</w:t>
      </w:r>
      <w:r w:rsidRPr="007B4846">
        <w:rPr>
          <w:rFonts w:ascii="仿宋_GB2312" w:eastAsia="仿宋_GB2312" w:hAnsi="宋体" w:cs="宋体" w:hint="eastAsia"/>
          <w:color w:val="000000"/>
          <w:kern w:val="0"/>
          <w:sz w:val="28"/>
          <w:szCs w:val="28"/>
        </w:rPr>
        <w:t>分之间，适应行为中度障碍；生活上不能完全自理，可以与人进行简单交流，能表达自己的情感。能独立从事简单劳动，能学习新事物，但学习能力明显比一般人差。被动参与社交活动，偶尔能主动参与社交活动。需要环境提供部分的支持，即所需要的支持服务是经常性的、短时间的需求，部分生活需由他人照料。</w:t>
      </w:r>
      <w:r w:rsidRPr="007B4846">
        <w:rPr>
          <w:rFonts w:ascii="宋体" w:eastAsia="仿宋_GB2312" w:hAnsi="宋体" w:cs="宋体"/>
          <w:color w:val="000000"/>
          <w:kern w:val="0"/>
          <w:sz w:val="28"/>
          <w:szCs w:val="28"/>
        </w:rPr>
        <w:t> </w:t>
      </w:r>
    </w:p>
    <w:p w:rsidR="007B1637" w:rsidRPr="007B4846" w:rsidRDefault="007B1637" w:rsidP="00A758CC">
      <w:pPr>
        <w:widowControl/>
        <w:shd w:val="clear" w:color="auto" w:fill="FFFFFF"/>
        <w:rPr>
          <w:rFonts w:ascii="仿宋_GB2312" w:eastAsia="仿宋_GB2312" w:hAns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宋体"/>
            <w:color w:val="000000"/>
            <w:kern w:val="0"/>
            <w:sz w:val="28"/>
            <w:szCs w:val="28"/>
          </w:rPr>
          <w:t>A.2.4</w:t>
        </w:r>
      </w:smartTag>
      <w:r w:rsidRPr="007B4846">
        <w:rPr>
          <w:rFonts w:ascii="仿宋_GB2312" w:eastAsia="仿宋_GB2312" w:hAnsi="宋体" w:cs="宋体" w:hint="eastAsia"/>
          <w:color w:val="000000"/>
          <w:kern w:val="0"/>
          <w:sz w:val="28"/>
          <w:szCs w:val="28"/>
        </w:rPr>
        <w:t>精神残疾四级</w:t>
      </w:r>
      <w:r w:rsidRPr="007B4846">
        <w:rPr>
          <w:rFonts w:ascii="宋体" w:eastAsia="仿宋_GB2312" w:hAnsi="宋体" w:cs="宋体"/>
          <w:color w:val="000000"/>
          <w:kern w:val="0"/>
          <w:sz w:val="28"/>
          <w:szCs w:val="28"/>
        </w:rPr>
        <w:t> </w:t>
      </w:r>
    </w:p>
    <w:p w:rsidR="007B1637" w:rsidRPr="007B4846" w:rsidRDefault="007B1637" w:rsidP="00A758CC">
      <w:pPr>
        <w:widowControl/>
        <w:shd w:val="clear" w:color="auto" w:fill="FFFFFF"/>
        <w:ind w:firstLine="560"/>
        <w:rPr>
          <w:rFonts w:ascii="仿宋_GB2312" w:eastAsia="仿宋_GB2312" w:hAnsi="宋体" w:cs="Arial"/>
          <w:color w:val="000000"/>
          <w:kern w:val="0"/>
          <w:sz w:val="28"/>
          <w:szCs w:val="28"/>
        </w:rPr>
      </w:pPr>
      <w:r w:rsidRPr="007B4846">
        <w:rPr>
          <w:rFonts w:ascii="仿宋_GB2312" w:eastAsia="仿宋_GB2312" w:hAnsi="宋体" w:cs="宋体"/>
          <w:color w:val="000000"/>
          <w:kern w:val="0"/>
          <w:sz w:val="28"/>
          <w:szCs w:val="28"/>
        </w:rPr>
        <w:t>WHO-DAS</w:t>
      </w:r>
      <w:r w:rsidRPr="007B4846">
        <w:rPr>
          <w:rFonts w:ascii="仿宋_GB2312" w:eastAsia="仿宋_GB2312" w:hAnsi="宋体" w:cs="宋体" w:hint="eastAsia"/>
          <w:color w:val="000000"/>
          <w:kern w:val="0"/>
          <w:sz w:val="28"/>
          <w:szCs w:val="28"/>
        </w:rPr>
        <w:t>Ⅱ值在</w:t>
      </w:r>
      <w:r w:rsidRPr="007B4846">
        <w:rPr>
          <w:rFonts w:ascii="仿宋_GB2312" w:eastAsia="仿宋_GB2312" w:hAnsi="宋体" w:cs="宋体"/>
          <w:color w:val="000000"/>
          <w:kern w:val="0"/>
          <w:sz w:val="28"/>
          <w:szCs w:val="28"/>
        </w:rPr>
        <w:t>52</w:t>
      </w:r>
      <w:r w:rsidRPr="007B4846">
        <w:rPr>
          <w:rFonts w:ascii="仿宋_GB2312" w:eastAsia="仿宋_GB2312" w:hAnsi="宋体" w:cs="宋体" w:hint="eastAsia"/>
          <w:color w:val="000000"/>
          <w:kern w:val="0"/>
          <w:sz w:val="28"/>
          <w:szCs w:val="28"/>
        </w:rPr>
        <w:t>～</w:t>
      </w:r>
      <w:r w:rsidRPr="007B4846">
        <w:rPr>
          <w:rFonts w:ascii="仿宋_GB2312" w:eastAsia="仿宋_GB2312" w:hAnsi="宋体" w:cs="宋体"/>
          <w:color w:val="000000"/>
          <w:kern w:val="0"/>
          <w:sz w:val="28"/>
          <w:szCs w:val="28"/>
        </w:rPr>
        <w:t>95</w:t>
      </w:r>
      <w:r w:rsidRPr="007B4846">
        <w:rPr>
          <w:rFonts w:ascii="仿宋_GB2312" w:eastAsia="仿宋_GB2312" w:hAnsi="宋体" w:cs="宋体" w:hint="eastAsia"/>
          <w:color w:val="000000"/>
          <w:kern w:val="0"/>
          <w:sz w:val="28"/>
          <w:szCs w:val="28"/>
        </w:rPr>
        <w:t>分之间，适应行为轻度障碍；生活上基本自理，但自理能力比一般人差，有时忽略个人卫生。能与人交往，能表达自己的情感，体会他人情感的能力较差，能从事一般的工作，学习新事物的能力比一般人稍差。偶尔需要环境提供支持，一般情况下生活不需要由他人照料。</w:t>
      </w:r>
      <w:r w:rsidRPr="007B4846">
        <w:rPr>
          <w:rFonts w:ascii="宋体" w:eastAsia="仿宋_GB2312" w:hAnsi="宋体" w:cs="宋体"/>
          <w:color w:val="000000"/>
          <w:kern w:val="0"/>
          <w:sz w:val="28"/>
          <w:szCs w:val="28"/>
        </w:rPr>
        <w:t> </w:t>
      </w:r>
    </w:p>
    <w:p w:rsidR="007B1637" w:rsidRPr="007B4846" w:rsidRDefault="007B1637" w:rsidP="00A758CC">
      <w:pPr>
        <w:widowControl/>
        <w:shd w:val="clear" w:color="auto" w:fill="FFFFFF"/>
        <w:rPr>
          <w:rFonts w:ascii="仿宋_GB2312" w:eastAsia="仿宋_GB2312" w:hAnsi="宋体" w:cs="宋体"/>
          <w:b/>
          <w:bCs/>
          <w:color w:val="363636"/>
          <w:kern w:val="0"/>
          <w:sz w:val="28"/>
          <w:szCs w:val="28"/>
        </w:rPr>
      </w:pPr>
      <w:r w:rsidRPr="007B4846">
        <w:rPr>
          <w:rFonts w:ascii="仿宋_GB2312" w:eastAsia="仿宋_GB2312" w:hAnsi="宋体" w:cs="宋体"/>
          <w:b/>
          <w:bCs/>
          <w:color w:val="363636"/>
          <w:kern w:val="0"/>
          <w:sz w:val="28"/>
          <w:szCs w:val="28"/>
        </w:rPr>
        <w:t xml:space="preserve">A.3  </w:t>
      </w:r>
      <w:r w:rsidRPr="007B4846">
        <w:rPr>
          <w:rFonts w:ascii="仿宋_GB2312" w:eastAsia="仿宋_GB2312" w:hAnsi="宋体" w:cs="宋体" w:hint="eastAsia"/>
          <w:b/>
          <w:bCs/>
          <w:color w:val="363636"/>
          <w:kern w:val="0"/>
          <w:sz w:val="28"/>
          <w:szCs w:val="28"/>
        </w:rPr>
        <w:t>失语、失用、失写、失读、失认</w:t>
      </w:r>
    </w:p>
    <w:p w:rsidR="007B1637" w:rsidRPr="007B4846" w:rsidRDefault="007B1637" w:rsidP="00A758CC">
      <w:pPr>
        <w:widowControl/>
        <w:shd w:val="clear" w:color="auto" w:fill="FFFFFF"/>
        <w:rPr>
          <w:rFonts w:ascii="仿宋_GB2312" w:eastAsia="仿宋_GB2312" w:hAnsi="宋体" w:cs="宋体"/>
          <w:sz w:val="28"/>
          <w:szCs w:val="28"/>
        </w:rPr>
      </w:pPr>
      <w:r w:rsidRPr="007B4846">
        <w:rPr>
          <w:rFonts w:ascii="仿宋_GB2312" w:eastAsia="仿宋_GB2312" w:hAnsi="宋体" w:cs="宋体"/>
          <w:color w:val="363636"/>
          <w:kern w:val="0"/>
          <w:sz w:val="28"/>
          <w:szCs w:val="28"/>
        </w:rPr>
        <w:t xml:space="preserve">    </w:t>
      </w:r>
      <w:r w:rsidRPr="007B4846">
        <w:rPr>
          <w:rFonts w:ascii="仿宋_GB2312" w:eastAsia="仿宋_GB2312" w:hAnsi="宋体" w:cs="宋体" w:hint="eastAsia"/>
          <w:color w:val="363636"/>
          <w:kern w:val="0"/>
          <w:sz w:val="28"/>
          <w:szCs w:val="28"/>
        </w:rPr>
        <w:t>指局灶性皮层功能障碍，内容包括失语、失用、失写、失认等，前三者即在没有精神障碍、感觉缺失和肌肉瘫痪的条件下，患者失去用言语或文字去理解或表达思想的能力</w:t>
      </w:r>
      <w:r w:rsidRPr="007B4846">
        <w:rPr>
          <w:rFonts w:ascii="仿宋_GB2312" w:eastAsia="仿宋_GB2312" w:hAnsi="宋体" w:cs="宋体"/>
          <w:color w:val="363636"/>
          <w:kern w:val="0"/>
          <w:sz w:val="28"/>
          <w:szCs w:val="28"/>
        </w:rPr>
        <w:t>(</w:t>
      </w:r>
      <w:r w:rsidRPr="007B4846">
        <w:rPr>
          <w:rFonts w:ascii="仿宋_GB2312" w:eastAsia="仿宋_GB2312" w:hAnsi="宋体" w:cs="宋体" w:hint="eastAsia"/>
          <w:color w:val="363636"/>
          <w:kern w:val="0"/>
          <w:sz w:val="28"/>
          <w:szCs w:val="28"/>
        </w:rPr>
        <w:t>失语</w:t>
      </w:r>
      <w:r w:rsidRPr="007B4846">
        <w:rPr>
          <w:rFonts w:ascii="仿宋_GB2312" w:eastAsia="仿宋_GB2312" w:hAnsi="宋体" w:cs="宋体"/>
          <w:color w:val="363636"/>
          <w:kern w:val="0"/>
          <w:sz w:val="28"/>
          <w:szCs w:val="28"/>
        </w:rPr>
        <w:t>)</w:t>
      </w:r>
      <w:r w:rsidRPr="007B4846">
        <w:rPr>
          <w:rFonts w:ascii="仿宋_GB2312" w:eastAsia="仿宋_GB2312" w:hAnsi="宋体" w:cs="宋体" w:hint="eastAsia"/>
          <w:color w:val="363636"/>
          <w:kern w:val="0"/>
          <w:sz w:val="28"/>
          <w:szCs w:val="28"/>
        </w:rPr>
        <w:t>，或失去按意图利用物体来完成有意义的动作的能力</w:t>
      </w:r>
      <w:r w:rsidRPr="007B4846">
        <w:rPr>
          <w:rFonts w:ascii="仿宋_GB2312" w:eastAsia="仿宋_GB2312" w:hAnsi="宋体" w:cs="宋体"/>
          <w:color w:val="363636"/>
          <w:kern w:val="0"/>
          <w:sz w:val="28"/>
          <w:szCs w:val="28"/>
        </w:rPr>
        <w:t>(</w:t>
      </w:r>
      <w:r w:rsidRPr="007B4846">
        <w:rPr>
          <w:rFonts w:ascii="仿宋_GB2312" w:eastAsia="仿宋_GB2312" w:hAnsi="宋体" w:cs="宋体" w:hint="eastAsia"/>
          <w:color w:val="363636"/>
          <w:kern w:val="0"/>
          <w:sz w:val="28"/>
          <w:szCs w:val="28"/>
        </w:rPr>
        <w:t>失用</w:t>
      </w:r>
      <w:r w:rsidRPr="007B4846">
        <w:rPr>
          <w:rFonts w:ascii="仿宋_GB2312" w:eastAsia="仿宋_GB2312" w:hAnsi="宋体" w:cs="宋体"/>
          <w:color w:val="363636"/>
          <w:kern w:val="0"/>
          <w:sz w:val="28"/>
          <w:szCs w:val="28"/>
        </w:rPr>
        <w:t>)</w:t>
      </w:r>
      <w:r w:rsidRPr="007B4846">
        <w:rPr>
          <w:rFonts w:ascii="仿宋_GB2312" w:eastAsia="仿宋_GB2312" w:hAnsi="宋体" w:cs="宋体" w:hint="eastAsia"/>
          <w:color w:val="363636"/>
          <w:kern w:val="0"/>
          <w:sz w:val="28"/>
          <w:szCs w:val="28"/>
        </w:rPr>
        <w:t>，或失去书写文字的能力</w:t>
      </w:r>
      <w:r w:rsidRPr="007B4846">
        <w:rPr>
          <w:rFonts w:ascii="仿宋_GB2312" w:eastAsia="仿宋_GB2312" w:hAnsi="宋体" w:cs="宋体"/>
          <w:color w:val="363636"/>
          <w:kern w:val="0"/>
          <w:sz w:val="28"/>
          <w:szCs w:val="28"/>
        </w:rPr>
        <w:t>(</w:t>
      </w:r>
      <w:r w:rsidRPr="007B4846">
        <w:rPr>
          <w:rFonts w:ascii="仿宋_GB2312" w:eastAsia="仿宋_GB2312" w:hAnsi="宋体" w:cs="宋体" w:hint="eastAsia"/>
          <w:color w:val="363636"/>
          <w:kern w:val="0"/>
          <w:sz w:val="28"/>
          <w:szCs w:val="28"/>
        </w:rPr>
        <w:t>失写</w:t>
      </w:r>
      <w:r w:rsidRPr="007B4846">
        <w:rPr>
          <w:rFonts w:ascii="仿宋_GB2312" w:eastAsia="仿宋_GB2312" w:hAnsi="宋体" w:cs="宋体"/>
          <w:color w:val="363636"/>
          <w:kern w:val="0"/>
          <w:sz w:val="28"/>
          <w:szCs w:val="28"/>
        </w:rPr>
        <w:t>)</w:t>
      </w:r>
      <w:r w:rsidRPr="007B4846">
        <w:rPr>
          <w:rFonts w:ascii="仿宋_GB2312" w:eastAsia="仿宋_GB2312" w:hAnsi="宋体" w:cs="宋体" w:hint="eastAsia"/>
          <w:color w:val="363636"/>
          <w:kern w:val="0"/>
          <w:sz w:val="28"/>
          <w:szCs w:val="28"/>
        </w:rPr>
        <w:t>。失读指患者看见文字符号的形象，读不出字音，不了解意义，就象文盲一样。失认指某一种特殊感觉的认知障碍，如视觉失认就是失读。</w:t>
      </w:r>
    </w:p>
    <w:p w:rsidR="007B1637" w:rsidRPr="007B4846" w:rsidRDefault="007B1637" w:rsidP="00A758CC">
      <w:pPr>
        <w:rPr>
          <w:rFonts w:ascii="仿宋_GB2312" w:eastAsia="仿宋_GB2312" w:hAnsi="宋体" w:cs="宋体"/>
          <w:sz w:val="28"/>
          <w:szCs w:val="28"/>
        </w:rPr>
      </w:pPr>
      <w:bookmarkStart w:id="1" w:name="1_1"/>
      <w:bookmarkStart w:id="2" w:name="sub294353_1"/>
      <w:bookmarkStart w:id="3" w:name="语言中枢有两个"/>
      <w:bookmarkStart w:id="4" w:name="sub294353_1_1"/>
      <w:bookmarkStart w:id="5" w:name="语言中枢有两个_语言运动中枢"/>
      <w:bookmarkEnd w:id="1"/>
      <w:bookmarkEnd w:id="2"/>
      <w:bookmarkEnd w:id="3"/>
      <w:bookmarkEnd w:id="4"/>
      <w:bookmarkEnd w:id="5"/>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宋体"/>
            <w:sz w:val="28"/>
            <w:szCs w:val="28"/>
          </w:rPr>
          <w:t>A.3.1</w:t>
        </w:r>
      </w:smartTag>
      <w:r w:rsidRPr="007B4846">
        <w:rPr>
          <w:rFonts w:ascii="仿宋_GB2312" w:eastAsia="仿宋_GB2312" w:hAnsi="宋体" w:cs="宋体" w:hint="eastAsia"/>
          <w:sz w:val="28"/>
          <w:szCs w:val="28"/>
        </w:rPr>
        <w:t>语言运动中枢</w:t>
      </w:r>
    </w:p>
    <w:p w:rsidR="007B1637" w:rsidRPr="007B4846" w:rsidRDefault="007B1637" w:rsidP="00A758CC">
      <w:pPr>
        <w:rPr>
          <w:rFonts w:ascii="仿宋_GB2312" w:eastAsia="仿宋_GB2312" w:hAnsi="宋体" w:cs="宋体"/>
          <w:sz w:val="28"/>
          <w:szCs w:val="28"/>
        </w:rPr>
      </w:pPr>
      <w:r w:rsidRPr="007B4846">
        <w:rPr>
          <w:rFonts w:ascii="仿宋_GB2312" w:eastAsia="仿宋_GB2312" w:hAnsi="宋体" w:cs="宋体"/>
          <w:sz w:val="28"/>
          <w:szCs w:val="28"/>
        </w:rPr>
        <w:t xml:space="preserve">    </w:t>
      </w:r>
      <w:r w:rsidRPr="007B4846">
        <w:rPr>
          <w:rFonts w:ascii="仿宋_GB2312" w:eastAsia="仿宋_GB2312" w:hAnsi="宋体" w:cs="宋体" w:hint="eastAsia"/>
          <w:sz w:val="28"/>
          <w:szCs w:val="28"/>
        </w:rPr>
        <w:t>位于大脑主侧半球的额下回后部。这个</w:t>
      </w:r>
      <w:hyperlink r:id="rId7" w:tgtFrame="_blank" w:history="1">
        <w:r w:rsidRPr="007B4846">
          <w:rPr>
            <w:rFonts w:ascii="仿宋_GB2312" w:eastAsia="仿宋_GB2312" w:hAnsi="宋体" w:cs="宋体" w:hint="eastAsia"/>
            <w:sz w:val="28"/>
            <w:szCs w:val="28"/>
          </w:rPr>
          <w:t>中枢</w:t>
        </w:r>
      </w:hyperlink>
      <w:r w:rsidRPr="007B4846">
        <w:rPr>
          <w:rFonts w:ascii="仿宋_GB2312" w:eastAsia="仿宋_GB2312" w:hAnsi="宋体" w:cs="宋体" w:hint="eastAsia"/>
          <w:sz w:val="28"/>
          <w:szCs w:val="28"/>
        </w:rPr>
        <w:t>支配着人的说话，如果这个中枢损伤，会使患者丧失说话能力，不会说话。但能理解别人说话的意思，常用手势或点头来回答问题。根据病变的范围，可表现为完全性不能说话，称</w:t>
      </w:r>
      <w:hyperlink r:id="rId8" w:tgtFrame="_blank" w:history="1">
        <w:r w:rsidRPr="007B4846">
          <w:rPr>
            <w:rFonts w:ascii="仿宋_GB2312" w:eastAsia="仿宋_GB2312" w:hAnsi="宋体" w:cs="宋体" w:hint="eastAsia"/>
            <w:sz w:val="28"/>
            <w:szCs w:val="28"/>
          </w:rPr>
          <w:t>完全性失语</w:t>
        </w:r>
      </w:hyperlink>
      <w:r w:rsidRPr="007B4846">
        <w:rPr>
          <w:rFonts w:ascii="仿宋_GB2312" w:eastAsia="仿宋_GB2312" w:hAnsi="宋体" w:cs="宋体" w:hint="eastAsia"/>
          <w:sz w:val="28"/>
          <w:szCs w:val="28"/>
        </w:rPr>
        <w:t>。或只能讲单字、单词，说话不流利，称为不</w:t>
      </w:r>
      <w:hyperlink r:id="rId9" w:tgtFrame="_blank" w:history="1">
        <w:r w:rsidRPr="007B4846">
          <w:rPr>
            <w:rFonts w:ascii="仿宋_GB2312" w:eastAsia="仿宋_GB2312" w:hAnsi="宋体" w:cs="宋体" w:hint="eastAsia"/>
            <w:sz w:val="28"/>
            <w:szCs w:val="28"/>
          </w:rPr>
          <w:t>完全性失语</w:t>
        </w:r>
      </w:hyperlink>
      <w:r w:rsidRPr="007B4846">
        <w:rPr>
          <w:rFonts w:ascii="仿宋_GB2312" w:eastAsia="仿宋_GB2312" w:hAnsi="宋体" w:cs="宋体" w:hint="eastAsia"/>
          <w:sz w:val="28"/>
          <w:szCs w:val="28"/>
        </w:rPr>
        <w:t>。这种情况叫做</w:t>
      </w:r>
      <w:hyperlink r:id="rId10" w:tgtFrame="_blank" w:history="1">
        <w:r w:rsidRPr="007B4846">
          <w:rPr>
            <w:rFonts w:ascii="仿宋_GB2312" w:eastAsia="仿宋_GB2312" w:hAnsi="宋体" w:cs="宋体" w:hint="eastAsia"/>
            <w:sz w:val="28"/>
            <w:szCs w:val="28"/>
          </w:rPr>
          <w:t>运动性失语</w:t>
        </w:r>
      </w:hyperlink>
      <w:r w:rsidRPr="007B4846">
        <w:rPr>
          <w:rFonts w:ascii="仿宋_GB2312" w:eastAsia="仿宋_GB2312" w:hAnsi="宋体" w:cs="宋体" w:hint="eastAsia"/>
          <w:sz w:val="28"/>
          <w:szCs w:val="28"/>
        </w:rPr>
        <w:t>。</w:t>
      </w:r>
    </w:p>
    <w:p w:rsidR="007B1637" w:rsidRPr="007B4846" w:rsidRDefault="007B1637" w:rsidP="00A758CC">
      <w:pPr>
        <w:rPr>
          <w:rFonts w:ascii="仿宋_GB2312" w:eastAsia="仿宋_GB2312" w:hAnsi="宋体" w:cs="宋体"/>
          <w:sz w:val="28"/>
          <w:szCs w:val="28"/>
        </w:rPr>
      </w:pPr>
      <w:bookmarkStart w:id="6" w:name="1_2"/>
      <w:bookmarkStart w:id="7" w:name="sub294353_1_2"/>
      <w:bookmarkStart w:id="8" w:name="语言中枢有两个_语言感觉中枢"/>
      <w:bookmarkEnd w:id="6"/>
      <w:bookmarkEnd w:id="7"/>
      <w:bookmarkEnd w:id="8"/>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宋体"/>
            <w:sz w:val="28"/>
            <w:szCs w:val="28"/>
          </w:rPr>
          <w:t>A.3.2</w:t>
        </w:r>
      </w:smartTag>
      <w:r w:rsidRPr="007B4846">
        <w:rPr>
          <w:rFonts w:ascii="仿宋_GB2312" w:eastAsia="仿宋_GB2312" w:hAnsi="宋体" w:cs="宋体" w:hint="eastAsia"/>
          <w:sz w:val="28"/>
          <w:szCs w:val="28"/>
        </w:rPr>
        <w:t>语言感觉中枢</w:t>
      </w:r>
    </w:p>
    <w:p w:rsidR="007B1637" w:rsidRPr="007B4846" w:rsidRDefault="007B1637" w:rsidP="00A758CC">
      <w:pPr>
        <w:rPr>
          <w:rFonts w:ascii="仿宋_GB2312" w:eastAsia="仿宋_GB2312" w:hAnsi="宋体" w:cs="宋体"/>
          <w:color w:val="363636"/>
          <w:kern w:val="0"/>
          <w:sz w:val="28"/>
          <w:szCs w:val="28"/>
        </w:rPr>
      </w:pPr>
      <w:r w:rsidRPr="007B4846">
        <w:rPr>
          <w:rFonts w:ascii="仿宋_GB2312" w:eastAsia="仿宋_GB2312" w:hAnsi="宋体" w:cs="宋体"/>
          <w:sz w:val="28"/>
          <w:szCs w:val="28"/>
        </w:rPr>
        <w:t xml:space="preserve">    </w:t>
      </w:r>
      <w:r w:rsidRPr="007B4846">
        <w:rPr>
          <w:rFonts w:ascii="仿宋_GB2312" w:eastAsia="仿宋_GB2312" w:hAnsi="宋体" w:cs="宋体" w:hint="eastAsia"/>
          <w:sz w:val="28"/>
          <w:szCs w:val="28"/>
        </w:rPr>
        <w:t>位于大脑主侧半球颞上回后部，此</w:t>
      </w:r>
      <w:hyperlink r:id="rId11" w:tgtFrame="_blank" w:history="1">
        <w:r w:rsidRPr="007B4846">
          <w:rPr>
            <w:rFonts w:ascii="仿宋_GB2312" w:eastAsia="仿宋_GB2312" w:hAnsi="宋体" w:cs="宋体" w:hint="eastAsia"/>
            <w:sz w:val="28"/>
            <w:szCs w:val="28"/>
          </w:rPr>
          <w:t>中枢</w:t>
        </w:r>
      </w:hyperlink>
      <w:r w:rsidRPr="007B4846">
        <w:rPr>
          <w:rFonts w:ascii="仿宋_GB2312" w:eastAsia="仿宋_GB2312" w:hAnsi="宋体" w:cs="宋体" w:hint="eastAsia"/>
          <w:sz w:val="28"/>
          <w:szCs w:val="28"/>
        </w:rPr>
        <w:t>可以使人能够领悟别人说话的意思。如果这个</w:t>
      </w:r>
      <w:hyperlink r:id="rId12" w:tgtFrame="_blank" w:history="1">
        <w:r w:rsidRPr="007B4846">
          <w:rPr>
            <w:rFonts w:ascii="仿宋_GB2312" w:eastAsia="仿宋_GB2312" w:hAnsi="宋体" w:cs="宋体" w:hint="eastAsia"/>
            <w:sz w:val="28"/>
            <w:szCs w:val="28"/>
          </w:rPr>
          <w:t>中枢</w:t>
        </w:r>
      </w:hyperlink>
      <w:r w:rsidRPr="007B4846">
        <w:rPr>
          <w:rFonts w:ascii="仿宋_GB2312" w:eastAsia="仿宋_GB2312" w:hAnsi="宋体" w:cs="宋体" w:hint="eastAsia"/>
          <w:sz w:val="28"/>
          <w:szCs w:val="28"/>
        </w:rPr>
        <w:t>受损，则引起患者听不懂别人说话的内容，不理解问话。但这种人语言</w:t>
      </w:r>
      <w:hyperlink r:id="rId13" w:tgtFrame="_blank" w:history="1">
        <w:r w:rsidRPr="007B4846">
          <w:rPr>
            <w:rFonts w:ascii="仿宋_GB2312" w:eastAsia="仿宋_GB2312" w:hAnsi="宋体" w:cs="宋体" w:hint="eastAsia"/>
            <w:sz w:val="28"/>
            <w:szCs w:val="28"/>
          </w:rPr>
          <w:t>运动中枢</w:t>
        </w:r>
      </w:hyperlink>
      <w:r w:rsidRPr="007B4846">
        <w:rPr>
          <w:rFonts w:ascii="仿宋_GB2312" w:eastAsia="仿宋_GB2312" w:hAnsi="宋体" w:cs="宋体" w:hint="eastAsia"/>
          <w:sz w:val="28"/>
          <w:szCs w:val="28"/>
        </w:rPr>
        <w:t>完好，仍会说话，而且有时说起话来快而流利，但所答非所问，这种情况叫</w:t>
      </w:r>
      <w:hyperlink r:id="rId14" w:tgtFrame="_blank" w:history="1">
        <w:r w:rsidRPr="007B4846">
          <w:rPr>
            <w:rFonts w:ascii="仿宋_GB2312" w:eastAsia="仿宋_GB2312" w:hAnsi="宋体" w:cs="宋体" w:hint="eastAsia"/>
            <w:sz w:val="28"/>
            <w:szCs w:val="28"/>
          </w:rPr>
          <w:t>感觉性失语</w:t>
        </w:r>
      </w:hyperlink>
      <w:r w:rsidRPr="007B4846">
        <w:rPr>
          <w:rFonts w:ascii="仿宋_GB2312" w:eastAsia="仿宋_GB2312" w:hAnsi="宋体" w:cs="宋体" w:hint="eastAsia"/>
          <w:sz w:val="28"/>
          <w:szCs w:val="28"/>
        </w:rPr>
        <w:t>。</w:t>
      </w:r>
    </w:p>
    <w:p w:rsidR="007B1637" w:rsidRPr="007B4846" w:rsidRDefault="007B1637" w:rsidP="00A758CC">
      <w:pPr>
        <w:widowControl/>
        <w:rPr>
          <w:rFonts w:ascii="仿宋_GB2312" w:eastAsia="仿宋_GB2312" w:hAnsi="宋体" w:cs="Arial"/>
          <w:color w:val="000000"/>
          <w:kern w:val="0"/>
          <w:sz w:val="28"/>
          <w:szCs w:val="28"/>
        </w:rPr>
      </w:pPr>
      <w:r w:rsidRPr="007B4846">
        <w:rPr>
          <w:rFonts w:ascii="仿宋_GB2312" w:eastAsia="仿宋_GB2312" w:hAnsi="宋体" w:cs="Arial"/>
          <w:b/>
          <w:bCs/>
          <w:color w:val="000000"/>
          <w:kern w:val="0"/>
          <w:sz w:val="28"/>
          <w:szCs w:val="28"/>
        </w:rPr>
        <w:t xml:space="preserve">A.4  </w:t>
      </w:r>
      <w:r w:rsidRPr="007B4846">
        <w:rPr>
          <w:rFonts w:ascii="仿宋_GB2312" w:eastAsia="仿宋_GB2312" w:hAnsi="宋体" w:cs="Arial" w:hint="eastAsia"/>
          <w:b/>
          <w:bCs/>
          <w:color w:val="000000"/>
          <w:kern w:val="0"/>
          <w:sz w:val="28"/>
          <w:szCs w:val="28"/>
        </w:rPr>
        <w:t>运动障碍</w:t>
      </w:r>
      <w:r w:rsidRPr="007B4846">
        <w:rPr>
          <w:rFonts w:ascii="仿宋_GB2312" w:eastAsia="仿宋_GB2312" w:hAnsi="宋体" w:cs="Arial"/>
          <w:color w:val="000000"/>
          <w:kern w:val="0"/>
          <w:sz w:val="28"/>
          <w:szCs w:val="28"/>
        </w:rPr>
        <w:br/>
      </w: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Arial"/>
            <w:color w:val="000000"/>
            <w:kern w:val="0"/>
            <w:sz w:val="28"/>
            <w:szCs w:val="28"/>
          </w:rPr>
          <w:t>A.4.1</w:t>
        </w:r>
      </w:smartTag>
      <w:r w:rsidRPr="007B4846">
        <w:rPr>
          <w:rFonts w:ascii="仿宋_GB2312" w:eastAsia="仿宋_GB2312" w:hAnsi="宋体" w:cs="Arial" w:hint="eastAsia"/>
          <w:color w:val="000000"/>
          <w:kern w:val="0"/>
          <w:sz w:val="28"/>
          <w:szCs w:val="28"/>
        </w:rPr>
        <w:t xml:space="preserve">肢体瘫　</w:t>
      </w:r>
    </w:p>
    <w:p w:rsidR="007B1637" w:rsidRPr="007B4846" w:rsidRDefault="007B1637" w:rsidP="00A758CC">
      <w:pPr>
        <w:widowControl/>
        <w:rPr>
          <w:rFonts w:ascii="仿宋_GB2312" w:eastAsia="仿宋_GB2312" w:hAnsi="宋体" w:cs="Arial"/>
          <w:b/>
          <w:bCs/>
          <w:smallCaps/>
          <w:color w:val="000000"/>
          <w:kern w:val="0"/>
          <w:sz w:val="28"/>
          <w:szCs w:val="28"/>
        </w:rPr>
      </w:pPr>
      <w:r w:rsidRPr="007B4846">
        <w:rPr>
          <w:rFonts w:ascii="仿宋_GB2312" w:eastAsia="仿宋_GB2312" w:hAnsi="宋体" w:cs="Arial"/>
          <w:color w:val="000000"/>
          <w:kern w:val="0"/>
          <w:sz w:val="28"/>
          <w:szCs w:val="28"/>
        </w:rPr>
        <w:t xml:space="preserve">    </w:t>
      </w:r>
      <w:r w:rsidRPr="007B4846">
        <w:rPr>
          <w:rFonts w:ascii="仿宋_GB2312" w:eastAsia="仿宋_GB2312" w:hAnsi="宋体" w:cs="Arial" w:hint="eastAsia"/>
          <w:color w:val="000000"/>
          <w:kern w:val="0"/>
          <w:sz w:val="28"/>
          <w:szCs w:val="28"/>
        </w:rPr>
        <w:t>以肌力作为分级标准。为判断肢体瘫痪程度，将肌力分级划分为</w:t>
      </w:r>
      <w:r w:rsidRPr="007B4846">
        <w:rPr>
          <w:rFonts w:ascii="仿宋_GB2312" w:eastAsia="仿宋_GB2312" w:hAnsi="宋体" w:cs="Arial"/>
          <w:color w:val="000000"/>
          <w:kern w:val="0"/>
          <w:sz w:val="28"/>
          <w:szCs w:val="28"/>
        </w:rPr>
        <w:t>0</w:t>
      </w:r>
      <w:r w:rsidRPr="007B4846">
        <w:rPr>
          <w:rFonts w:ascii="仿宋_GB2312" w:eastAsia="仿宋_GB2312" w:hAnsi="宋体" w:cs="Arial" w:hint="eastAsia"/>
          <w:color w:val="000000"/>
          <w:kern w:val="0"/>
          <w:sz w:val="28"/>
          <w:szCs w:val="28"/>
        </w:rPr>
        <w:t>～</w:t>
      </w:r>
      <w:r w:rsidRPr="007B4846">
        <w:rPr>
          <w:rFonts w:ascii="仿宋_GB2312" w:eastAsia="仿宋_GB2312" w:hAnsi="宋体" w:cs="Arial"/>
          <w:color w:val="000000"/>
          <w:kern w:val="0"/>
          <w:sz w:val="28"/>
          <w:szCs w:val="28"/>
        </w:rPr>
        <w:t>5</w:t>
      </w:r>
      <w:r w:rsidRPr="007B4846">
        <w:rPr>
          <w:rFonts w:ascii="仿宋_GB2312" w:eastAsia="仿宋_GB2312" w:hAnsi="宋体" w:cs="Arial" w:hint="eastAsia"/>
          <w:color w:val="000000"/>
          <w:kern w:val="0"/>
          <w:sz w:val="28"/>
          <w:szCs w:val="28"/>
        </w:rPr>
        <w:t>级。</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0</w:t>
      </w:r>
      <w:r w:rsidRPr="007B4846">
        <w:rPr>
          <w:rFonts w:ascii="仿宋_GB2312" w:eastAsia="仿宋_GB2312" w:hAnsi="宋体" w:cs="Arial" w:hint="eastAsia"/>
          <w:color w:val="000000"/>
          <w:kern w:val="0"/>
          <w:sz w:val="28"/>
          <w:szCs w:val="28"/>
        </w:rPr>
        <w:t>级：肌肉完全瘫痪，毫无收缩。</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1</w:t>
      </w:r>
      <w:r w:rsidRPr="007B4846">
        <w:rPr>
          <w:rFonts w:ascii="仿宋_GB2312" w:eastAsia="仿宋_GB2312" w:hAnsi="宋体" w:cs="Arial" w:hint="eastAsia"/>
          <w:color w:val="000000"/>
          <w:kern w:val="0"/>
          <w:sz w:val="28"/>
          <w:szCs w:val="28"/>
        </w:rPr>
        <w:t>级：可看到或触及肌肉轻微收缩，但不能产生动作。</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2</w:t>
      </w:r>
      <w:r w:rsidRPr="007B4846">
        <w:rPr>
          <w:rFonts w:ascii="仿宋_GB2312" w:eastAsia="仿宋_GB2312" w:hAnsi="宋体" w:cs="Arial" w:hint="eastAsia"/>
          <w:color w:val="000000"/>
          <w:kern w:val="0"/>
          <w:sz w:val="28"/>
          <w:szCs w:val="28"/>
        </w:rPr>
        <w:t>级：肌肉在不受重力影响下，可进行运动，即肢体能在床面上移动，但不能抬高。</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3</w:t>
      </w:r>
      <w:r w:rsidRPr="007B4846">
        <w:rPr>
          <w:rFonts w:ascii="仿宋_GB2312" w:eastAsia="仿宋_GB2312" w:hAnsi="宋体" w:cs="Arial" w:hint="eastAsia"/>
          <w:color w:val="000000"/>
          <w:kern w:val="0"/>
          <w:sz w:val="28"/>
          <w:szCs w:val="28"/>
        </w:rPr>
        <w:t>级：在和地心引力相反的方向中尚能完成其动作，但不能对抗外加的阻力。</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4</w:t>
      </w:r>
      <w:r w:rsidRPr="007B4846">
        <w:rPr>
          <w:rFonts w:ascii="仿宋_GB2312" w:eastAsia="仿宋_GB2312" w:hAnsi="宋体" w:cs="Arial" w:hint="eastAsia"/>
          <w:color w:val="000000"/>
          <w:kern w:val="0"/>
          <w:sz w:val="28"/>
          <w:szCs w:val="28"/>
        </w:rPr>
        <w:t>级：能对抗一定的阻力，但较正常人为低。</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5</w:t>
      </w:r>
      <w:r w:rsidRPr="007B4846">
        <w:rPr>
          <w:rFonts w:ascii="仿宋_GB2312" w:eastAsia="仿宋_GB2312" w:hAnsi="宋体" w:cs="Arial" w:hint="eastAsia"/>
          <w:color w:val="000000"/>
          <w:kern w:val="0"/>
          <w:sz w:val="28"/>
          <w:szCs w:val="28"/>
        </w:rPr>
        <w:t>级：正常肌力。</w:t>
      </w:r>
      <w:r w:rsidRPr="007B4846">
        <w:rPr>
          <w:rFonts w:ascii="仿宋_GB2312" w:eastAsia="仿宋_GB2312" w:hAnsi="宋体" w:cs="Arial"/>
          <w:color w:val="000000"/>
          <w:kern w:val="0"/>
          <w:sz w:val="28"/>
          <w:szCs w:val="28"/>
        </w:rPr>
        <w:br/>
      </w: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Arial"/>
            <w:color w:val="000000"/>
            <w:kern w:val="0"/>
            <w:sz w:val="28"/>
            <w:szCs w:val="28"/>
          </w:rPr>
          <w:t>A.4.2</w:t>
        </w:r>
        <w:r w:rsidRPr="007B4846">
          <w:rPr>
            <w:rFonts w:ascii="仿宋_GB2312" w:eastAsia="仿宋_GB2312" w:hAnsi="宋体" w:cs="Arial" w:hint="eastAsia"/>
            <w:color w:val="000000"/>
            <w:kern w:val="0"/>
            <w:sz w:val="28"/>
            <w:szCs w:val="28"/>
          </w:rPr>
          <w:t xml:space="preserve">　</w:t>
        </w:r>
      </w:smartTag>
      <w:r w:rsidRPr="007B4846">
        <w:rPr>
          <w:rFonts w:ascii="仿宋_GB2312" w:eastAsia="仿宋_GB2312" w:hAnsi="宋体" w:cs="Arial" w:hint="eastAsia"/>
          <w:color w:val="000000"/>
          <w:kern w:val="0"/>
          <w:sz w:val="28"/>
          <w:szCs w:val="28"/>
        </w:rPr>
        <w:t>非肢体瘫的运动障碍包括肌张力增高、深感觉障碍和（或）小脑性共济失调、不自主运动或震颤等。根据其对生活自理的影响程度划分为轻、中、重三度。</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）重度：不能自行进食，大小便、洗漱和穿衣、行动。</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b</w:t>
      </w:r>
      <w:r w:rsidRPr="007B4846">
        <w:rPr>
          <w:rFonts w:ascii="仿宋_GB2312" w:eastAsia="仿宋_GB2312" w:hAnsi="宋体" w:cs="Arial" w:hint="eastAsia"/>
          <w:color w:val="000000"/>
          <w:kern w:val="0"/>
          <w:sz w:val="28"/>
          <w:szCs w:val="28"/>
        </w:rPr>
        <w:t>）中度：完成上述动作困难，但在他人帮助下可以完成。</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c</w:t>
      </w:r>
      <w:r w:rsidRPr="007B4846">
        <w:rPr>
          <w:rFonts w:ascii="仿宋_GB2312" w:eastAsia="仿宋_GB2312" w:hAnsi="宋体" w:cs="Arial" w:hint="eastAsia"/>
          <w:color w:val="000000"/>
          <w:kern w:val="0"/>
          <w:sz w:val="28"/>
          <w:szCs w:val="28"/>
        </w:rPr>
        <w:t>）轻度：完成上述动作虽有一些困难，但基本可以自理。</w:t>
      </w:r>
    </w:p>
    <w:p w:rsidR="007B1637" w:rsidRPr="007B4846" w:rsidRDefault="007B1637" w:rsidP="00A758CC">
      <w:pPr>
        <w:rPr>
          <w:rFonts w:ascii="仿宋_GB2312" w:eastAsia="仿宋_GB2312" w:hAnsi="宋体" w:cs="Arial"/>
          <w:color w:val="000000"/>
          <w:kern w:val="0"/>
          <w:sz w:val="28"/>
          <w:szCs w:val="28"/>
        </w:rPr>
      </w:pPr>
      <w:bookmarkStart w:id="9" w:name="18"/>
      <w:bookmarkEnd w:id="9"/>
      <w:r w:rsidRPr="007B4846">
        <w:rPr>
          <w:rFonts w:ascii="仿宋_GB2312" w:eastAsia="仿宋_GB2312" w:hAnsi="宋体" w:cs="Arial"/>
          <w:b/>
          <w:bCs/>
          <w:smallCaps/>
          <w:color w:val="000000"/>
          <w:kern w:val="0"/>
          <w:sz w:val="28"/>
          <w:szCs w:val="28"/>
        </w:rPr>
        <w:t xml:space="preserve">A.5 </w:t>
      </w:r>
      <w:r w:rsidRPr="007B4846">
        <w:rPr>
          <w:rFonts w:ascii="仿宋_GB2312" w:eastAsia="仿宋_GB2312" w:hAnsi="宋体" w:cs="Arial" w:hint="eastAsia"/>
          <w:b/>
          <w:bCs/>
          <w:color w:val="000000"/>
          <w:kern w:val="0"/>
          <w:sz w:val="28"/>
          <w:szCs w:val="28"/>
        </w:rPr>
        <w:t>关节功能障碍</w:t>
      </w:r>
      <w:r w:rsidRPr="007B4846">
        <w:rPr>
          <w:rFonts w:ascii="仿宋_GB2312" w:eastAsia="仿宋_GB2312" w:hAnsi="宋体" w:cs="Arial"/>
          <w:b/>
          <w:bCs/>
          <w:color w:val="000000"/>
          <w:kern w:val="0"/>
          <w:sz w:val="28"/>
          <w:szCs w:val="28"/>
        </w:rPr>
        <w:br/>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）关节功能完全丧失</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非功能位关节僵直、固定或关节周围其他原因导致关节连枷状或严重不稳，以致无法完成其功能活动。</w:t>
      </w:r>
      <w:r w:rsidRPr="007B4846">
        <w:rPr>
          <w:rFonts w:ascii="仿宋_GB2312" w:eastAsia="仿宋_GB2312" w:hAnsi="宋体" w:cs="Arial"/>
          <w:color w:val="000000"/>
          <w:kern w:val="0"/>
          <w:sz w:val="28"/>
          <w:szCs w:val="28"/>
        </w:rPr>
        <w:br/>
        <w:t xml:space="preserve">    b</w:t>
      </w:r>
      <w:r w:rsidRPr="007B4846">
        <w:rPr>
          <w:rFonts w:ascii="仿宋_GB2312" w:eastAsia="仿宋_GB2312" w:hAnsi="宋体" w:cs="Arial" w:hint="eastAsia"/>
          <w:color w:val="000000"/>
          <w:kern w:val="0"/>
          <w:sz w:val="28"/>
          <w:szCs w:val="28"/>
        </w:rPr>
        <w:t>）关节功能重度障碍</w:t>
      </w:r>
    </w:p>
    <w:p w:rsidR="007B1637" w:rsidRPr="007B4846" w:rsidRDefault="007B1637" w:rsidP="00A758CC">
      <w:pPr>
        <w:ind w:firstLine="450"/>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 </w:t>
      </w:r>
      <w:r w:rsidRPr="007B4846">
        <w:rPr>
          <w:rFonts w:ascii="仿宋_GB2312" w:eastAsia="仿宋_GB2312" w:hAnsi="宋体" w:cs="Arial" w:hint="eastAsia"/>
          <w:color w:val="000000"/>
          <w:kern w:val="0"/>
          <w:sz w:val="28"/>
          <w:szCs w:val="28"/>
        </w:rPr>
        <w:t>关节僵直于功能位，或残留关节活动范围约占正常的三分之一，较难完成原有的活动并对日常生活有明显影响。</w:t>
      </w:r>
    </w:p>
    <w:p w:rsidR="007B1637" w:rsidRPr="007B4846" w:rsidRDefault="007B1637" w:rsidP="00A758CC">
      <w:pPr>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    c</w:t>
      </w:r>
      <w:r w:rsidRPr="007B4846">
        <w:rPr>
          <w:rFonts w:ascii="仿宋_GB2312" w:eastAsia="仿宋_GB2312" w:hAnsi="宋体" w:cs="Arial" w:hint="eastAsia"/>
          <w:color w:val="000000"/>
          <w:kern w:val="0"/>
          <w:sz w:val="28"/>
          <w:szCs w:val="28"/>
        </w:rPr>
        <w:t>）关节功能中度障碍</w:t>
      </w:r>
    </w:p>
    <w:p w:rsidR="007B1637" w:rsidRPr="007B4846" w:rsidRDefault="007B1637" w:rsidP="00A758CC">
      <w:pPr>
        <w:ind w:firstLine="450"/>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 </w:t>
      </w:r>
      <w:r w:rsidRPr="007B4846">
        <w:rPr>
          <w:rFonts w:ascii="仿宋_GB2312" w:eastAsia="仿宋_GB2312" w:hAnsi="宋体" w:cs="Arial" w:hint="eastAsia"/>
          <w:color w:val="000000"/>
          <w:kern w:val="0"/>
          <w:sz w:val="28"/>
          <w:szCs w:val="28"/>
        </w:rPr>
        <w:t>残留关节活动范围约占正常的三分之二，能基本完成原有的活动，对日常生活有一定影响。</w:t>
      </w:r>
    </w:p>
    <w:p w:rsidR="007B1637" w:rsidRPr="007B4846" w:rsidRDefault="007B1637" w:rsidP="00A758CC">
      <w:pPr>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    d</w:t>
      </w:r>
      <w:r w:rsidRPr="007B4846">
        <w:rPr>
          <w:rFonts w:ascii="仿宋_GB2312" w:eastAsia="仿宋_GB2312" w:hAnsi="宋体" w:cs="Arial" w:hint="eastAsia"/>
          <w:color w:val="000000"/>
          <w:kern w:val="0"/>
          <w:sz w:val="28"/>
          <w:szCs w:val="28"/>
        </w:rPr>
        <w:t>）关节功能轻度障碍</w:t>
      </w:r>
    </w:p>
    <w:p w:rsidR="007B1637" w:rsidRPr="007B4846" w:rsidRDefault="007B1637" w:rsidP="00A758CC">
      <w:pPr>
        <w:ind w:firstLine="450"/>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 xml:space="preserve"> </w:t>
      </w:r>
      <w:r w:rsidRPr="007B4846">
        <w:rPr>
          <w:rFonts w:ascii="仿宋_GB2312" w:eastAsia="仿宋_GB2312" w:hAnsi="宋体" w:cs="Arial" w:hint="eastAsia"/>
          <w:color w:val="000000"/>
          <w:kern w:val="0"/>
          <w:sz w:val="28"/>
          <w:szCs w:val="28"/>
        </w:rPr>
        <w:t>残留关节活动范围约占正常的三分之二以上，对日常生活无明显影响。</w:t>
      </w:r>
    </w:p>
    <w:p w:rsidR="007B1637" w:rsidRPr="007B4846" w:rsidRDefault="007B1637" w:rsidP="00A758CC">
      <w:pPr>
        <w:rPr>
          <w:rFonts w:ascii="仿宋_GB2312" w:eastAsia="仿宋_GB2312" w:hAnsi="宋体" w:cs="Arial"/>
          <w:b/>
          <w:bCs/>
          <w:color w:val="000000"/>
          <w:kern w:val="0"/>
          <w:sz w:val="28"/>
          <w:szCs w:val="28"/>
        </w:rPr>
      </w:pPr>
      <w:r w:rsidRPr="007B4846">
        <w:rPr>
          <w:rFonts w:ascii="仿宋_GB2312" w:eastAsia="仿宋_GB2312" w:hAnsi="宋体" w:cs="Arial"/>
          <w:b/>
          <w:bCs/>
          <w:color w:val="000000"/>
          <w:kern w:val="0"/>
          <w:sz w:val="28"/>
          <w:szCs w:val="28"/>
        </w:rPr>
        <w:t>A.6</w:t>
      </w:r>
      <w:r w:rsidRPr="007B4846">
        <w:rPr>
          <w:rFonts w:ascii="仿宋_GB2312" w:eastAsia="仿宋_GB2312" w:hAnsi="宋体" w:cs="Arial" w:hint="eastAsia"/>
          <w:b/>
          <w:bCs/>
          <w:color w:val="000000"/>
          <w:kern w:val="0"/>
          <w:sz w:val="28"/>
          <w:szCs w:val="28"/>
        </w:rPr>
        <w:t>手、足功能丧失程度评定</w:t>
      </w:r>
    </w:p>
    <w:p w:rsidR="007B1637" w:rsidRPr="007B4846" w:rsidRDefault="007B1637" w:rsidP="00A758CC">
      <w:pPr>
        <w:rPr>
          <w:rFonts w:ascii="仿宋_GB2312" w:eastAsia="仿宋_GB2312" w:hAnsi="宋体" w:cs="Arial"/>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Arial"/>
            <w:color w:val="000000"/>
            <w:kern w:val="0"/>
            <w:sz w:val="28"/>
            <w:szCs w:val="28"/>
          </w:rPr>
          <w:t>A.6.1</w:t>
        </w:r>
      </w:smartTag>
      <w:r w:rsidRPr="007B4846">
        <w:rPr>
          <w:rFonts w:ascii="仿宋_GB2312" w:eastAsia="仿宋_GB2312" w:hAnsi="宋体" w:cs="Arial" w:hint="eastAsia"/>
          <w:color w:val="000000"/>
          <w:kern w:val="0"/>
          <w:sz w:val="28"/>
          <w:szCs w:val="28"/>
        </w:rPr>
        <w:t>手、足功能量化评分示意图（见图</w:t>
      </w:r>
      <w:r w:rsidRPr="007B4846">
        <w:rPr>
          <w:rFonts w:ascii="仿宋_GB2312" w:eastAsia="仿宋_GB2312" w:hAnsi="宋体" w:cs="Arial"/>
          <w:color w:val="000000"/>
          <w:kern w:val="0"/>
          <w:sz w:val="28"/>
          <w:szCs w:val="28"/>
        </w:rPr>
        <w:t>1</w:t>
      </w:r>
      <w:r w:rsidRPr="007B4846">
        <w:rPr>
          <w:rFonts w:ascii="仿宋_GB2312" w:eastAsia="仿宋_GB2312" w:hAnsi="宋体" w:cs="Arial" w:hint="eastAsia"/>
          <w:color w:val="000000"/>
          <w:kern w:val="0"/>
          <w:sz w:val="28"/>
          <w:szCs w:val="28"/>
        </w:rPr>
        <w:t>、图</w:t>
      </w:r>
      <w:r w:rsidRPr="007B4846">
        <w:rPr>
          <w:rFonts w:ascii="仿宋_GB2312" w:eastAsia="仿宋_GB2312" w:hAnsi="宋体" w:cs="Arial"/>
          <w:color w:val="000000"/>
          <w:kern w:val="0"/>
          <w:sz w:val="28"/>
          <w:szCs w:val="28"/>
        </w:rPr>
        <w:t>2</w:t>
      </w:r>
      <w:r w:rsidRPr="007B4846">
        <w:rPr>
          <w:rFonts w:ascii="仿宋_GB2312" w:eastAsia="仿宋_GB2312" w:hAnsi="宋体" w:cs="Arial" w:hint="eastAsia"/>
          <w:color w:val="000000"/>
          <w:kern w:val="0"/>
          <w:sz w:val="28"/>
          <w:szCs w:val="28"/>
        </w:rPr>
        <w:t>）</w:t>
      </w:r>
    </w:p>
    <w:tbl>
      <w:tblPr>
        <w:tblpPr w:leftFromText="180" w:rightFromText="180" w:vertAnchor="text" w:horzAnchor="page" w:tblpX="1639" w:tblpY="609"/>
        <w:tblOverlap w:val="neve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46"/>
        <w:gridCol w:w="4399"/>
      </w:tblGrid>
      <w:tr w:rsidR="007B1637" w:rsidRPr="007B4846" w:rsidTr="004E38E7">
        <w:trPr>
          <w:trHeight w:val="3580"/>
        </w:trPr>
        <w:tc>
          <w:tcPr>
            <w:tcW w:w="8845" w:type="dxa"/>
            <w:gridSpan w:val="2"/>
            <w:tcBorders>
              <w:top w:val="single" w:sz="4" w:space="0" w:color="auto"/>
              <w:left w:val="single" w:sz="4" w:space="0" w:color="auto"/>
              <w:bottom w:val="nil"/>
              <w:right w:val="single" w:sz="4" w:space="0" w:color="auto"/>
            </w:tcBorders>
          </w:tcPr>
          <w:p w:rsidR="007B1637" w:rsidRPr="007B4846" w:rsidRDefault="007B1637" w:rsidP="004E38E7">
            <w:pPr>
              <w:jc w:val="center"/>
              <w:rPr>
                <w:rFonts w:ascii="仿宋_GB2312" w:eastAsia="仿宋_GB2312"/>
                <w:sz w:val="18"/>
              </w:rPr>
            </w:pPr>
            <w:r w:rsidRPr="00932942">
              <w:rPr>
                <w:rFonts w:ascii="仿宋_GB2312" w:eastAsia="仿宋_GB2312"/>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27.5pt;height:184.5pt;visibility:visible">
                  <v:imagedata r:id="rId15" o:title=""/>
                </v:shape>
              </w:pict>
            </w:r>
          </w:p>
        </w:tc>
      </w:tr>
      <w:tr w:rsidR="007B1637" w:rsidRPr="007B4846" w:rsidTr="004E38E7">
        <w:trPr>
          <w:trHeight w:val="580"/>
        </w:trPr>
        <w:tc>
          <w:tcPr>
            <w:tcW w:w="4446" w:type="dxa"/>
            <w:tcBorders>
              <w:top w:val="single" w:sz="4" w:space="0" w:color="auto"/>
              <w:left w:val="single" w:sz="4" w:space="0" w:color="auto"/>
              <w:bottom w:val="single" w:sz="4" w:space="0" w:color="auto"/>
            </w:tcBorders>
          </w:tcPr>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图</w:t>
            </w:r>
            <w:r w:rsidRPr="007B4846">
              <w:rPr>
                <w:rFonts w:ascii="仿宋_GB2312" w:eastAsia="仿宋_GB2312"/>
                <w:sz w:val="28"/>
                <w:szCs w:val="28"/>
              </w:rPr>
              <w:t>1</w:t>
            </w:r>
            <w:r w:rsidRPr="007B4846">
              <w:rPr>
                <w:rFonts w:ascii="仿宋_GB2312" w:eastAsia="仿宋_GB2312" w:hint="eastAsia"/>
                <w:sz w:val="28"/>
                <w:szCs w:val="28"/>
              </w:rPr>
              <w:t>、手功能丧失示意图</w:t>
            </w:r>
          </w:p>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图中数字示各手指缺失平面手功能丧失分值</w:t>
            </w:r>
          </w:p>
        </w:tc>
        <w:tc>
          <w:tcPr>
            <w:tcW w:w="4399" w:type="dxa"/>
            <w:tcBorders>
              <w:top w:val="single" w:sz="4" w:space="0" w:color="auto"/>
              <w:bottom w:val="single" w:sz="4" w:space="0" w:color="auto"/>
              <w:right w:val="single" w:sz="4" w:space="0" w:color="auto"/>
            </w:tcBorders>
          </w:tcPr>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图</w:t>
            </w:r>
            <w:r w:rsidRPr="007B4846">
              <w:rPr>
                <w:rFonts w:ascii="仿宋_GB2312" w:eastAsia="仿宋_GB2312"/>
                <w:sz w:val="28"/>
                <w:szCs w:val="28"/>
              </w:rPr>
              <w:t>2</w:t>
            </w:r>
            <w:r w:rsidRPr="007B4846">
              <w:rPr>
                <w:rFonts w:ascii="仿宋_GB2312" w:eastAsia="仿宋_GB2312" w:hint="eastAsia"/>
                <w:sz w:val="28"/>
                <w:szCs w:val="28"/>
              </w:rPr>
              <w:t>、足功能丧失示意图</w:t>
            </w:r>
          </w:p>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图中数字示足缺失平面足功能丧失分值</w:t>
            </w:r>
          </w:p>
        </w:tc>
      </w:tr>
    </w:tbl>
    <w:p w:rsidR="007B1637" w:rsidRDefault="007B1637" w:rsidP="00A758CC">
      <w:pPr>
        <w:pStyle w:val="a2"/>
        <w:tabs>
          <w:tab w:val="clear" w:pos="1440"/>
        </w:tabs>
        <w:wordWrap/>
        <w:spacing w:beforeLines="0" w:afterLines="0"/>
        <w:ind w:left="0" w:firstLine="0"/>
        <w:rPr>
          <w:rFonts w:ascii="仿宋_GB2312" w:eastAsia="仿宋_GB2312" w:hAnsi="宋体" w:cs="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宋体"/>
            <w:sz w:val="28"/>
            <w:szCs w:val="28"/>
          </w:rPr>
          <w:t>A.6.2</w:t>
        </w:r>
      </w:smartTag>
      <w:r w:rsidRPr="007B4846">
        <w:rPr>
          <w:rFonts w:ascii="仿宋_GB2312" w:eastAsia="仿宋_GB2312" w:hAnsi="宋体" w:cs="宋体" w:hint="eastAsia"/>
          <w:sz w:val="28"/>
          <w:szCs w:val="28"/>
        </w:rPr>
        <w:t>指、趾关节功能障碍评定（见表）</w:t>
      </w:r>
    </w:p>
    <w:p w:rsidR="007B1637" w:rsidRPr="007B4846" w:rsidRDefault="007B1637" w:rsidP="00A758CC">
      <w:pPr>
        <w:pStyle w:val="a1"/>
        <w:tabs>
          <w:tab w:val="clear" w:pos="1440"/>
        </w:tabs>
        <w:spacing w:beforeLines="0" w:afterLines="0"/>
        <w:ind w:left="0" w:firstLine="0"/>
        <w:rPr>
          <w:rFonts w:ascii="仿宋_GB2312" w:eastAsia="仿宋_GB2312" w:hAnsi="宋体" w:cs="宋体"/>
          <w:sz w:val="28"/>
          <w:szCs w:val="28"/>
        </w:rPr>
      </w:pPr>
      <w:r w:rsidRPr="007B4846">
        <w:rPr>
          <w:rFonts w:ascii="仿宋_GB2312" w:eastAsia="仿宋_GB2312" w:hAnsi="宋体" w:cs="宋体" w:hint="eastAsia"/>
          <w:sz w:val="28"/>
          <w:szCs w:val="28"/>
        </w:rPr>
        <w:t>表</w:t>
      </w:r>
      <w:r w:rsidRPr="007B4846">
        <w:rPr>
          <w:rFonts w:ascii="仿宋_GB2312" w:eastAsia="仿宋_GB2312" w:hAnsi="宋体" w:cs="宋体"/>
          <w:sz w:val="28"/>
          <w:szCs w:val="28"/>
        </w:rPr>
        <w:t xml:space="preserve"> </w:t>
      </w:r>
      <w:r w:rsidRPr="007B4846">
        <w:rPr>
          <w:rFonts w:ascii="仿宋_GB2312" w:eastAsia="仿宋_GB2312" w:hAnsi="宋体" w:cs="宋体" w:hint="eastAsia"/>
          <w:sz w:val="28"/>
          <w:szCs w:val="28"/>
        </w:rPr>
        <w:t>：指关节功能丧失值评定</w:t>
      </w:r>
    </w:p>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490"/>
        <w:gridCol w:w="1105"/>
        <w:gridCol w:w="1768"/>
        <w:gridCol w:w="1768"/>
      </w:tblGrid>
      <w:tr w:rsidR="007B1637" w:rsidRPr="007B4846" w:rsidTr="004E38E7">
        <w:tc>
          <w:tcPr>
            <w:tcW w:w="4199"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4641" w:type="dxa"/>
            <w:gridSpan w:val="3"/>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手功能丧失值（</w:t>
            </w:r>
            <w:r w:rsidRPr="007B4846">
              <w:rPr>
                <w:rFonts w:ascii="仿宋_GB2312" w:eastAsia="仿宋_GB2312" w:hAnsi="宋体" w:cs="宋体"/>
                <w:sz w:val="28"/>
                <w:szCs w:val="28"/>
              </w:rPr>
              <w:t>%</w:t>
            </w:r>
            <w:r w:rsidRPr="007B4846">
              <w:rPr>
                <w:rFonts w:ascii="仿宋_GB2312" w:eastAsia="仿宋_GB2312" w:hAnsi="宋体" w:cs="宋体" w:hint="eastAsia"/>
                <w:sz w:val="28"/>
                <w:szCs w:val="28"/>
              </w:rPr>
              <w:t>）</w:t>
            </w:r>
          </w:p>
        </w:tc>
      </w:tr>
      <w:tr w:rsidR="007B1637" w:rsidRPr="007B4846" w:rsidTr="004E38E7">
        <w:tc>
          <w:tcPr>
            <w:tcW w:w="4199" w:type="dxa"/>
            <w:gridSpan w:val="2"/>
            <w:vMerge/>
            <w:tcBorders>
              <w:top w:val="single" w:sz="4" w:space="0" w:color="auto"/>
              <w:left w:val="single" w:sz="4" w:space="0" w:color="auto"/>
              <w:bottom w:val="single" w:sz="4" w:space="0" w:color="auto"/>
              <w:right w:val="single" w:sz="4" w:space="0" w:color="auto"/>
              <w:tl2br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僵直于非功能位</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僵直于功能位或</w:t>
            </w:r>
            <w:r w:rsidRPr="007B4846">
              <w:rPr>
                <w:rFonts w:ascii="仿宋_GB2312" w:eastAsia="仿宋_GB2312" w:hAnsi="宋体" w:cs="宋体"/>
                <w:sz w:val="28"/>
                <w:szCs w:val="28"/>
              </w:rPr>
              <w:t>&lt;1/2</w:t>
            </w:r>
            <w:r w:rsidRPr="007B4846">
              <w:rPr>
                <w:rFonts w:ascii="仿宋_GB2312" w:eastAsia="仿宋_GB2312" w:hAnsi="宋体" w:cs="宋体" w:hint="eastAsia"/>
                <w:sz w:val="28"/>
                <w:szCs w:val="28"/>
              </w:rPr>
              <w:t>关节活动度</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轻度功能障碍或</w:t>
            </w:r>
            <w:r w:rsidRPr="007B4846">
              <w:rPr>
                <w:rFonts w:ascii="仿宋_GB2312" w:eastAsia="仿宋_GB2312" w:hAnsi="宋体" w:cs="宋体"/>
                <w:sz w:val="28"/>
                <w:szCs w:val="28"/>
              </w:rPr>
              <w:t>&gt;1/2</w:t>
            </w:r>
            <w:r w:rsidRPr="007B4846">
              <w:rPr>
                <w:rFonts w:ascii="仿宋_GB2312" w:eastAsia="仿宋_GB2312" w:hAnsi="宋体" w:cs="宋体" w:hint="eastAsia"/>
                <w:sz w:val="28"/>
                <w:szCs w:val="28"/>
              </w:rPr>
              <w:t>关节活动度</w:t>
            </w:r>
          </w:p>
        </w:tc>
      </w:tr>
      <w:tr w:rsidR="007B1637" w:rsidRPr="007B4846" w:rsidTr="004E38E7">
        <w:tc>
          <w:tcPr>
            <w:tcW w:w="709" w:type="dxa"/>
            <w:vMerge w:val="restart"/>
            <w:tcBorders>
              <w:top w:val="single" w:sz="4" w:space="0" w:color="auto"/>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拇指</w:t>
            </w: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第一掌腕</w:t>
            </w:r>
            <w:r w:rsidRPr="007B4846">
              <w:rPr>
                <w:rFonts w:ascii="仿宋_GB2312" w:eastAsia="仿宋_GB2312" w:hAnsi="宋体" w:cs="宋体"/>
                <w:sz w:val="28"/>
                <w:szCs w:val="28"/>
              </w:rPr>
              <w:t>/</w:t>
            </w:r>
            <w:r w:rsidRPr="007B4846">
              <w:rPr>
                <w:rFonts w:ascii="仿宋_GB2312" w:eastAsia="仿宋_GB2312" w:hAnsi="宋体" w:cs="宋体" w:hint="eastAsia"/>
                <w:sz w:val="28"/>
                <w:szCs w:val="28"/>
              </w:rPr>
              <w:t>掌指</w:t>
            </w:r>
            <w:r w:rsidRPr="007B4846">
              <w:rPr>
                <w:rFonts w:ascii="仿宋_GB2312" w:eastAsia="仿宋_GB2312" w:hAnsi="宋体" w:cs="宋体"/>
                <w:sz w:val="28"/>
                <w:szCs w:val="28"/>
              </w:rPr>
              <w:t>/</w:t>
            </w:r>
            <w:r w:rsidRPr="007B4846">
              <w:rPr>
                <w:rFonts w:ascii="仿宋_GB2312" w:eastAsia="仿宋_GB2312" w:hAnsi="宋体" w:cs="宋体" w:hint="eastAsia"/>
                <w:sz w:val="28"/>
                <w:szCs w:val="28"/>
              </w:rPr>
              <w:t>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40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25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15</w:t>
            </w:r>
          </w:p>
        </w:tc>
      </w:tr>
      <w:tr w:rsidR="007B1637" w:rsidRPr="007B4846" w:rsidTr="004E38E7">
        <w:tc>
          <w:tcPr>
            <w:tcW w:w="709" w:type="dxa"/>
            <w:vMerge/>
            <w:tcBorders>
              <w:top w:val="nil"/>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30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20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10</w:t>
            </w:r>
          </w:p>
        </w:tc>
      </w:tr>
      <w:tr w:rsidR="007B1637" w:rsidRPr="007B4846" w:rsidTr="004E38E7">
        <w:tc>
          <w:tcPr>
            <w:tcW w:w="709" w:type="dxa"/>
            <w:vMerge/>
            <w:tcBorders>
              <w:top w:val="nil"/>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nil"/>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掌指、指间单一关节受累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20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r>
      <w:tr w:rsidR="007B1637" w:rsidRPr="007B4846" w:rsidTr="004E38E7">
        <w:tc>
          <w:tcPr>
            <w:tcW w:w="709" w:type="dxa"/>
            <w:vMerge w:val="restart"/>
            <w:tcBorders>
              <w:top w:val="single" w:sz="4" w:space="0" w:color="auto"/>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食指</w:t>
            </w: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20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r>
      <w:tr w:rsidR="007B1637" w:rsidRPr="007B4846" w:rsidTr="004E38E7">
        <w:tc>
          <w:tcPr>
            <w:tcW w:w="709" w:type="dxa"/>
            <w:vMerge/>
            <w:tcBorders>
              <w:top w:val="nil"/>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掌指或近侧指间关节受累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tcBorders>
              <w:top w:val="nil"/>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远侧指间关节均受累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val="restart"/>
            <w:tcBorders>
              <w:top w:val="single" w:sz="4" w:space="0" w:color="auto"/>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中指</w:t>
            </w: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r>
      <w:tr w:rsidR="007B1637" w:rsidRPr="007B4846" w:rsidTr="004E38E7">
        <w:tc>
          <w:tcPr>
            <w:tcW w:w="709" w:type="dxa"/>
            <w:vMerge/>
            <w:tcBorders>
              <w:top w:val="nil"/>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掌指或近侧指间关节受累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tcBorders>
              <w:top w:val="nil"/>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远侧指间关节均受累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val="restart"/>
            <w:tcBorders>
              <w:top w:val="single" w:sz="4" w:space="0" w:color="auto"/>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环指</w:t>
            </w: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r>
      <w:tr w:rsidR="007B1637" w:rsidRPr="007B4846" w:rsidTr="004E38E7">
        <w:tc>
          <w:tcPr>
            <w:tcW w:w="709" w:type="dxa"/>
            <w:vMerge/>
            <w:tcBorders>
              <w:top w:val="nil"/>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掌指或近侧指间关节受累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tcBorders>
              <w:top w:val="nil"/>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远侧指间关节均受累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val="restart"/>
            <w:tcBorders>
              <w:top w:val="single" w:sz="4" w:space="0" w:color="auto"/>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小指</w:t>
            </w: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tcBorders>
              <w:top w:val="nil"/>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掌指或近侧指间关节受累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tcBorders>
              <w:top w:val="nil"/>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远侧指间关节均受累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val="restart"/>
            <w:tcBorders>
              <w:top w:val="single" w:sz="4" w:space="0" w:color="auto"/>
              <w:left w:val="single" w:sz="4" w:space="0" w:color="auto"/>
              <w:bottom w:val="nil"/>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腕关节</w:t>
            </w: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手功能大部分丧失时的腕关节受累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10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0</w:t>
            </w:r>
          </w:p>
        </w:tc>
      </w:tr>
      <w:tr w:rsidR="007B1637" w:rsidRPr="007B4846" w:rsidTr="004E38E7">
        <w:tc>
          <w:tcPr>
            <w:tcW w:w="709" w:type="dxa"/>
            <w:vMerge/>
            <w:tcBorders>
              <w:top w:val="nil"/>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单纯腕关节受累</w:t>
            </w:r>
          </w:p>
        </w:tc>
        <w:tc>
          <w:tcPr>
            <w:tcW w:w="1105"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40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30</w:t>
            </w:r>
          </w:p>
        </w:tc>
        <w:tc>
          <w:tcPr>
            <w:tcW w:w="1768" w:type="dxa"/>
            <w:tcBorders>
              <w:top w:val="single" w:sz="4" w:space="0" w:color="auto"/>
              <w:left w:val="single" w:sz="4" w:space="0" w:color="auto"/>
              <w:bottom w:val="single" w:sz="4" w:space="0" w:color="auto"/>
              <w:right w:val="single" w:sz="4" w:space="0" w:color="auto"/>
            </w:tcBorders>
          </w:tcPr>
          <w:p w:rsidR="007B1637" w:rsidRPr="007B4846" w:rsidRDefault="007B1637" w:rsidP="004E38E7">
            <w:pPr>
              <w:pStyle w:val="a"/>
              <w:ind w:firstLineChars="0" w:firstLine="0"/>
              <w:jc w:val="center"/>
              <w:rPr>
                <w:rFonts w:ascii="仿宋_GB2312" w:eastAsia="仿宋_GB2312" w:hAnsi="宋体" w:cs="宋体"/>
                <w:sz w:val="28"/>
                <w:szCs w:val="28"/>
              </w:rPr>
            </w:pPr>
            <w:r w:rsidRPr="007B4846">
              <w:rPr>
                <w:rFonts w:ascii="仿宋_GB2312" w:eastAsia="仿宋_GB2312" w:hAnsi="宋体" w:cs="宋体"/>
                <w:sz w:val="28"/>
                <w:szCs w:val="28"/>
              </w:rPr>
              <w:t>20</w:t>
            </w:r>
          </w:p>
        </w:tc>
      </w:tr>
    </w:tbl>
    <w:p w:rsidR="007B1637" w:rsidRPr="007B4846" w:rsidRDefault="007B1637" w:rsidP="007B1637">
      <w:pPr>
        <w:pStyle w:val="a"/>
        <w:tabs>
          <w:tab w:val="clear" w:pos="9298"/>
          <w:tab w:val="right" w:leader="dot" w:pos="8840"/>
        </w:tabs>
        <w:ind w:rightChars="-49" w:right="31680" w:firstLineChars="0" w:firstLine="0"/>
        <w:rPr>
          <w:rFonts w:ascii="仿宋_GB2312" w:eastAsia="仿宋_GB2312" w:hAnsi="仿宋" w:cs="仿宋"/>
          <w:sz w:val="24"/>
          <w:szCs w:val="24"/>
        </w:rPr>
      </w:pPr>
      <w:r w:rsidRPr="007B4846">
        <w:rPr>
          <w:rFonts w:ascii="仿宋_GB2312" w:eastAsia="仿宋_GB2312" w:hAnsi="仿宋" w:cs="仿宋"/>
          <w:sz w:val="24"/>
          <w:szCs w:val="24"/>
        </w:rPr>
        <w:t xml:space="preserve"> </w:t>
      </w:r>
      <w:r w:rsidRPr="007B4846">
        <w:rPr>
          <w:rFonts w:ascii="仿宋_GB2312" w:eastAsia="仿宋_GB2312" w:hAnsi="仿宋" w:cs="仿宋" w:hint="eastAsia"/>
          <w:sz w:val="24"/>
          <w:szCs w:val="24"/>
        </w:rPr>
        <w:t>注</w:t>
      </w:r>
      <w:r w:rsidRPr="007B4846">
        <w:rPr>
          <w:rFonts w:ascii="仿宋_GB2312" w:eastAsia="仿宋_GB2312" w:hAnsi="仿宋" w:cs="仿宋"/>
          <w:sz w:val="24"/>
          <w:szCs w:val="24"/>
        </w:rPr>
        <w:t>1</w:t>
      </w:r>
      <w:r w:rsidRPr="007B4846">
        <w:rPr>
          <w:rFonts w:ascii="仿宋_GB2312" w:eastAsia="仿宋_GB2312" w:hAnsi="仿宋" w:cs="仿宋" w:hint="eastAsia"/>
          <w:sz w:val="24"/>
          <w:szCs w:val="24"/>
        </w:rPr>
        <w:t>：单手、单足部分缺失及关节功能障碍评定说明：只有在现有条文未能列举的致残程情形的情况下，可以参照本图表量化评估确定。（</w:t>
      </w:r>
      <w:r>
        <w:rPr>
          <w:rFonts w:ascii="仿宋_GB2312" w:eastAsia="仿宋_GB2312" w:hAnsi="仿宋" w:cs="仿宋"/>
          <w:sz w:val="24"/>
          <w:szCs w:val="24"/>
        </w:rPr>
        <w:t>1</w:t>
      </w:r>
      <w:r w:rsidRPr="007B4846">
        <w:rPr>
          <w:rFonts w:ascii="仿宋_GB2312" w:eastAsia="仿宋_GB2312" w:hAnsi="仿宋" w:cs="仿宋" w:hint="eastAsia"/>
          <w:sz w:val="24"/>
          <w:szCs w:val="24"/>
        </w:rPr>
        <w:t>）</w:t>
      </w: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仿宋" w:cs="仿宋"/>
            <w:sz w:val="24"/>
            <w:szCs w:val="24"/>
          </w:rPr>
          <w:t>A.6.1</w:t>
        </w:r>
      </w:smartTag>
      <w:r w:rsidRPr="007B4846">
        <w:rPr>
          <w:rFonts w:ascii="仿宋_GB2312" w:eastAsia="仿宋_GB2312" w:hAnsi="仿宋" w:cs="仿宋" w:hint="eastAsia"/>
          <w:sz w:val="24"/>
          <w:szCs w:val="24"/>
        </w:rPr>
        <w:t>图</w:t>
      </w:r>
      <w:r w:rsidRPr="007B4846">
        <w:rPr>
          <w:rFonts w:ascii="仿宋_GB2312" w:eastAsia="仿宋_GB2312" w:hAnsi="仿宋" w:cs="仿宋"/>
          <w:sz w:val="24"/>
          <w:szCs w:val="24"/>
        </w:rPr>
        <w:t>1</w:t>
      </w:r>
      <w:r w:rsidRPr="007B4846">
        <w:rPr>
          <w:rFonts w:ascii="仿宋_GB2312" w:eastAsia="仿宋_GB2312" w:hAnsi="仿宋" w:cs="仿宋" w:hint="eastAsia"/>
          <w:sz w:val="24"/>
          <w:szCs w:val="24"/>
        </w:rPr>
        <w:t>中将每一手指划分为远、中、近三个区域，依据各部位功能重要性赋予不同分值。手部分缺失离断的各种情形可按不同区域分值累计相加。图</w:t>
      </w:r>
      <w:r w:rsidRPr="007B4846">
        <w:rPr>
          <w:rFonts w:ascii="仿宋_GB2312" w:eastAsia="仿宋_GB2312" w:hAnsi="仿宋" w:cs="仿宋"/>
          <w:sz w:val="24"/>
          <w:szCs w:val="24"/>
        </w:rPr>
        <w:t>2</w:t>
      </w:r>
      <w:r w:rsidRPr="007B4846">
        <w:rPr>
          <w:rFonts w:ascii="仿宋_GB2312" w:eastAsia="仿宋_GB2312" w:hAnsi="仿宋" w:cs="仿宋" w:hint="eastAsia"/>
          <w:sz w:val="24"/>
          <w:szCs w:val="24"/>
        </w:rPr>
        <w:t>使用同图</w:t>
      </w:r>
      <w:r w:rsidRPr="007B4846">
        <w:rPr>
          <w:rFonts w:ascii="仿宋_GB2312" w:eastAsia="仿宋_GB2312" w:hAnsi="仿宋" w:cs="仿宋"/>
          <w:sz w:val="24"/>
          <w:szCs w:val="24"/>
        </w:rPr>
        <w:t>1</w:t>
      </w:r>
      <w:r w:rsidRPr="007B4846">
        <w:rPr>
          <w:rFonts w:ascii="仿宋_GB2312" w:eastAsia="仿宋_GB2312" w:hAnsi="仿宋" w:cs="仿宋" w:hint="eastAsia"/>
          <w:sz w:val="24"/>
          <w:szCs w:val="24"/>
        </w:rPr>
        <w:t>。（</w:t>
      </w:r>
      <w:r>
        <w:rPr>
          <w:rFonts w:ascii="仿宋_GB2312" w:eastAsia="仿宋_GB2312" w:hAnsi="仿宋" w:cs="仿宋"/>
          <w:sz w:val="24"/>
          <w:szCs w:val="24"/>
        </w:rPr>
        <w:t>2</w:t>
      </w:r>
      <w:r w:rsidRPr="007B4846">
        <w:rPr>
          <w:rFonts w:ascii="仿宋_GB2312" w:eastAsia="仿宋_GB2312" w:hAnsi="仿宋" w:cs="仿宋" w:hint="eastAsia"/>
          <w:sz w:val="24"/>
          <w:szCs w:val="24"/>
        </w:rPr>
        <w:t>）</w:t>
      </w:r>
      <w:r w:rsidRPr="007B4846">
        <w:rPr>
          <w:rFonts w:ascii="仿宋_GB2312" w:eastAsia="仿宋_GB2312" w:hAnsi="仿宋" w:cs="仿宋"/>
          <w:sz w:val="24"/>
          <w:szCs w:val="24"/>
        </w:rPr>
        <w:t>A.6.2</w:t>
      </w:r>
      <w:r w:rsidRPr="007B4846">
        <w:rPr>
          <w:rFonts w:ascii="仿宋_GB2312" w:eastAsia="仿宋_GB2312" w:hAnsi="仿宋" w:cs="仿宋" w:hint="eastAsia"/>
          <w:sz w:val="24"/>
          <w:szCs w:val="24"/>
        </w:rPr>
        <w:t>表中将手指各关节及腕关节功能障碍的不同程度分别给予不同占比分值，各种手功能障碍的情形或合并手部分缺失的致残程度情形均可按对应分值累计相加。</w:t>
      </w:r>
    </w:p>
    <w:p w:rsidR="007B1637" w:rsidRPr="007B4846" w:rsidRDefault="007B1637" w:rsidP="005032AA">
      <w:pPr>
        <w:pStyle w:val="a"/>
        <w:tabs>
          <w:tab w:val="clear" w:pos="9298"/>
          <w:tab w:val="right" w:leader="dot" w:pos="8840"/>
        </w:tabs>
        <w:ind w:rightChars="-49" w:right="31680" w:firstLine="31680"/>
        <w:rPr>
          <w:rFonts w:ascii="仿宋_GB2312" w:eastAsia="仿宋_GB2312" w:hAnsi="仿宋" w:cs="仿宋"/>
          <w:sz w:val="24"/>
          <w:szCs w:val="24"/>
        </w:rPr>
      </w:pPr>
      <w:r w:rsidRPr="007B4846">
        <w:rPr>
          <w:rFonts w:ascii="仿宋_GB2312" w:eastAsia="仿宋_GB2312" w:hAnsi="仿宋" w:cs="仿宋" w:hint="eastAsia"/>
          <w:sz w:val="24"/>
          <w:szCs w:val="24"/>
        </w:rPr>
        <w:t>注</w:t>
      </w:r>
      <w:r w:rsidRPr="007B4846">
        <w:rPr>
          <w:rFonts w:ascii="仿宋_GB2312" w:eastAsia="仿宋_GB2312" w:hAnsi="仿宋" w:cs="仿宋"/>
          <w:sz w:val="24"/>
          <w:szCs w:val="24"/>
        </w:rPr>
        <w:t>2</w:t>
      </w:r>
      <w:r w:rsidRPr="007B4846">
        <w:rPr>
          <w:rFonts w:ascii="仿宋_GB2312" w:eastAsia="仿宋_GB2312" w:hAnsi="仿宋" w:cs="仿宋" w:hint="eastAsia"/>
          <w:sz w:val="24"/>
          <w:szCs w:val="24"/>
        </w:rPr>
        <w:t>：双手部分缺失及功能障碍评定说明：双手功能损伤，按双手分值加权累计确定。设一手功能为</w:t>
      </w:r>
      <w:r w:rsidRPr="007B4846">
        <w:rPr>
          <w:rFonts w:ascii="仿宋_GB2312" w:eastAsia="仿宋_GB2312" w:hAnsi="仿宋" w:cs="仿宋"/>
          <w:sz w:val="24"/>
          <w:szCs w:val="24"/>
        </w:rPr>
        <w:t>100</w:t>
      </w:r>
      <w:r w:rsidRPr="007B4846">
        <w:rPr>
          <w:rFonts w:ascii="仿宋_GB2312" w:eastAsia="仿宋_GB2312" w:hAnsi="仿宋" w:cs="仿宋" w:hint="eastAsia"/>
          <w:sz w:val="24"/>
          <w:szCs w:val="24"/>
        </w:rPr>
        <w:t>分，双手总分为</w:t>
      </w:r>
      <w:r w:rsidRPr="007B4846">
        <w:rPr>
          <w:rFonts w:ascii="仿宋_GB2312" w:eastAsia="仿宋_GB2312" w:hAnsi="仿宋" w:cs="仿宋"/>
          <w:sz w:val="24"/>
          <w:szCs w:val="24"/>
        </w:rPr>
        <w:t>200</w:t>
      </w:r>
      <w:r w:rsidRPr="007B4846">
        <w:rPr>
          <w:rFonts w:ascii="仿宋_GB2312" w:eastAsia="仿宋_GB2312" w:hAnsi="仿宋" w:cs="仿宋" w:hint="eastAsia"/>
          <w:sz w:val="24"/>
          <w:szCs w:val="24"/>
        </w:rPr>
        <w:t>分。设分值较高一手分值为</w:t>
      </w:r>
      <w:r w:rsidRPr="007B4846">
        <w:rPr>
          <w:rFonts w:ascii="仿宋_GB2312" w:eastAsia="仿宋_GB2312" w:hAnsi="仿宋" w:cs="仿宋"/>
          <w:sz w:val="24"/>
          <w:szCs w:val="24"/>
        </w:rPr>
        <w:t>A</w:t>
      </w:r>
      <w:r w:rsidRPr="007B4846">
        <w:rPr>
          <w:rFonts w:ascii="仿宋_GB2312" w:eastAsia="仿宋_GB2312" w:hAnsi="仿宋" w:cs="仿宋" w:hint="eastAsia"/>
          <w:sz w:val="24"/>
          <w:szCs w:val="24"/>
        </w:rPr>
        <w:t>，分值较低一手的分值为</w:t>
      </w:r>
      <w:r w:rsidRPr="007B4846">
        <w:rPr>
          <w:rFonts w:ascii="仿宋_GB2312" w:eastAsia="仿宋_GB2312" w:hAnsi="仿宋" w:cs="仿宋"/>
          <w:sz w:val="24"/>
          <w:szCs w:val="24"/>
        </w:rPr>
        <w:t>B</w:t>
      </w:r>
      <w:r w:rsidRPr="007B4846">
        <w:rPr>
          <w:rFonts w:ascii="仿宋_GB2312" w:eastAsia="仿宋_GB2312" w:hAnsi="仿宋" w:cs="仿宋" w:hint="eastAsia"/>
          <w:sz w:val="24"/>
          <w:szCs w:val="24"/>
        </w:rPr>
        <w:t>，最终双手计分为：</w:t>
      </w:r>
      <w:r w:rsidRPr="007B4846">
        <w:rPr>
          <w:rFonts w:ascii="仿宋_GB2312" w:eastAsia="仿宋_GB2312" w:hAnsi="仿宋" w:cs="仿宋"/>
          <w:sz w:val="24"/>
          <w:szCs w:val="24"/>
        </w:rPr>
        <w:t>A+B</w:t>
      </w:r>
      <w:r w:rsidRPr="007B4846">
        <w:rPr>
          <w:rFonts w:ascii="仿宋_GB2312" w:eastAsia="仿宋_GB2312" w:hAnsi="仿宋" w:cs="仿宋" w:hint="eastAsia"/>
          <w:sz w:val="24"/>
          <w:szCs w:val="24"/>
        </w:rPr>
        <w:t>×（</w:t>
      </w:r>
      <w:r w:rsidRPr="007B4846">
        <w:rPr>
          <w:rFonts w:ascii="仿宋_GB2312" w:eastAsia="仿宋_GB2312" w:hAnsi="仿宋" w:cs="仿宋"/>
          <w:sz w:val="24"/>
          <w:szCs w:val="24"/>
        </w:rPr>
        <w:t>200-A</w:t>
      </w:r>
      <w:r w:rsidRPr="007B4846">
        <w:rPr>
          <w:rFonts w:ascii="仿宋_GB2312" w:eastAsia="仿宋_GB2312" w:hAnsi="仿宋" w:cs="仿宋" w:hint="eastAsia"/>
          <w:sz w:val="24"/>
          <w:szCs w:val="24"/>
        </w:rPr>
        <w:t>）</w:t>
      </w:r>
      <w:r w:rsidRPr="007B4846">
        <w:rPr>
          <w:rFonts w:ascii="仿宋_GB2312" w:eastAsia="仿宋_GB2312" w:hAnsi="仿宋" w:cs="仿宋"/>
          <w:sz w:val="24"/>
          <w:szCs w:val="24"/>
        </w:rPr>
        <w:t>/200</w:t>
      </w:r>
      <w:r w:rsidRPr="007B4846">
        <w:rPr>
          <w:rFonts w:ascii="仿宋_GB2312" w:eastAsia="仿宋_GB2312" w:hAnsi="仿宋" w:cs="仿宋" w:hint="eastAsia"/>
          <w:sz w:val="24"/>
          <w:szCs w:val="24"/>
        </w:rPr>
        <w:t>。</w:t>
      </w:r>
    </w:p>
    <w:p w:rsidR="007B1637" w:rsidRPr="007B4846" w:rsidRDefault="007B1637" w:rsidP="005032AA">
      <w:pPr>
        <w:pStyle w:val="a"/>
        <w:tabs>
          <w:tab w:val="clear" w:pos="9298"/>
          <w:tab w:val="right" w:leader="dot" w:pos="8840"/>
        </w:tabs>
        <w:ind w:rightChars="-49" w:right="31680" w:firstLineChars="215" w:firstLine="31680"/>
        <w:rPr>
          <w:rFonts w:ascii="仿宋_GB2312" w:eastAsia="仿宋_GB2312" w:hAnsi="仿宋" w:cs="仿宋"/>
          <w:sz w:val="24"/>
          <w:szCs w:val="24"/>
        </w:rPr>
      </w:pPr>
      <w:r w:rsidRPr="007B4846">
        <w:rPr>
          <w:rFonts w:ascii="仿宋_GB2312" w:eastAsia="仿宋_GB2312" w:hAnsi="仿宋" w:cs="仿宋" w:hint="eastAsia"/>
          <w:sz w:val="24"/>
          <w:szCs w:val="24"/>
        </w:rPr>
        <w:t>注</w:t>
      </w:r>
      <w:r w:rsidRPr="007B4846">
        <w:rPr>
          <w:rFonts w:ascii="仿宋_GB2312" w:eastAsia="仿宋_GB2312" w:hAnsi="仿宋" w:cs="仿宋"/>
          <w:sz w:val="24"/>
          <w:szCs w:val="24"/>
        </w:rPr>
        <w:t>3</w:t>
      </w:r>
      <w:r w:rsidRPr="007B4846">
        <w:rPr>
          <w:rFonts w:ascii="仿宋_GB2312" w:eastAsia="仿宋_GB2312" w:hAnsi="仿宋" w:cs="仿宋" w:hint="eastAsia"/>
          <w:sz w:val="24"/>
          <w:szCs w:val="24"/>
        </w:rPr>
        <w:t>：双足部分缺失及功能障碍评定说明：双足功能损伤，按双足分值加权累计确定。设一足功能为</w:t>
      </w:r>
      <w:r w:rsidRPr="007B4846">
        <w:rPr>
          <w:rFonts w:ascii="仿宋_GB2312" w:eastAsia="仿宋_GB2312" w:hAnsi="仿宋" w:cs="仿宋"/>
          <w:sz w:val="24"/>
          <w:szCs w:val="24"/>
        </w:rPr>
        <w:t>75</w:t>
      </w:r>
      <w:r w:rsidRPr="007B4846">
        <w:rPr>
          <w:rFonts w:ascii="仿宋_GB2312" w:eastAsia="仿宋_GB2312" w:hAnsi="仿宋" w:cs="仿宋" w:hint="eastAsia"/>
          <w:sz w:val="24"/>
          <w:szCs w:val="24"/>
        </w:rPr>
        <w:t>分，双足总分为</w:t>
      </w:r>
      <w:r w:rsidRPr="007B4846">
        <w:rPr>
          <w:rFonts w:ascii="仿宋_GB2312" w:eastAsia="仿宋_GB2312" w:hAnsi="仿宋" w:cs="仿宋"/>
          <w:sz w:val="24"/>
          <w:szCs w:val="24"/>
        </w:rPr>
        <w:t>150</w:t>
      </w:r>
      <w:r w:rsidRPr="007B4846">
        <w:rPr>
          <w:rFonts w:ascii="仿宋_GB2312" w:eastAsia="仿宋_GB2312" w:hAnsi="仿宋" w:cs="仿宋" w:hint="eastAsia"/>
          <w:sz w:val="24"/>
          <w:szCs w:val="24"/>
        </w:rPr>
        <w:t>分。设分值较高一足分值为</w:t>
      </w:r>
      <w:r w:rsidRPr="007B4846">
        <w:rPr>
          <w:rFonts w:ascii="仿宋_GB2312" w:eastAsia="仿宋_GB2312" w:hAnsi="仿宋" w:cs="仿宋"/>
          <w:sz w:val="24"/>
          <w:szCs w:val="24"/>
        </w:rPr>
        <w:t>A</w:t>
      </w:r>
      <w:r w:rsidRPr="007B4846">
        <w:rPr>
          <w:rFonts w:ascii="仿宋_GB2312" w:eastAsia="仿宋_GB2312" w:hAnsi="仿宋" w:cs="仿宋" w:hint="eastAsia"/>
          <w:sz w:val="24"/>
          <w:szCs w:val="24"/>
        </w:rPr>
        <w:t>，分值较低一足的分值为</w:t>
      </w:r>
      <w:r w:rsidRPr="007B4846">
        <w:rPr>
          <w:rFonts w:ascii="仿宋_GB2312" w:eastAsia="仿宋_GB2312" w:hAnsi="仿宋" w:cs="仿宋"/>
          <w:sz w:val="24"/>
          <w:szCs w:val="24"/>
        </w:rPr>
        <w:t>B</w:t>
      </w:r>
      <w:r w:rsidRPr="007B4846">
        <w:rPr>
          <w:rFonts w:ascii="仿宋_GB2312" w:eastAsia="仿宋_GB2312" w:hAnsi="仿宋" w:cs="仿宋" w:hint="eastAsia"/>
          <w:sz w:val="24"/>
          <w:szCs w:val="24"/>
        </w:rPr>
        <w:t>，最终双足计分为：</w:t>
      </w:r>
      <w:r w:rsidRPr="007B4846">
        <w:rPr>
          <w:rFonts w:ascii="仿宋_GB2312" w:eastAsia="仿宋_GB2312" w:hAnsi="仿宋" w:cs="仿宋"/>
          <w:sz w:val="24"/>
          <w:szCs w:val="24"/>
        </w:rPr>
        <w:t>A+B</w:t>
      </w:r>
      <w:r w:rsidRPr="007B4846">
        <w:rPr>
          <w:rFonts w:ascii="仿宋_GB2312" w:eastAsia="仿宋_GB2312" w:hAnsi="仿宋" w:cs="仿宋" w:hint="eastAsia"/>
          <w:sz w:val="24"/>
          <w:szCs w:val="24"/>
        </w:rPr>
        <w:t>×（</w:t>
      </w:r>
      <w:r w:rsidRPr="007B4846">
        <w:rPr>
          <w:rFonts w:ascii="仿宋_GB2312" w:eastAsia="仿宋_GB2312" w:hAnsi="仿宋" w:cs="仿宋"/>
          <w:sz w:val="24"/>
          <w:szCs w:val="24"/>
        </w:rPr>
        <w:t>150-A</w:t>
      </w:r>
      <w:r w:rsidRPr="007B4846">
        <w:rPr>
          <w:rFonts w:ascii="仿宋_GB2312" w:eastAsia="仿宋_GB2312" w:hAnsi="仿宋" w:cs="仿宋" w:hint="eastAsia"/>
          <w:sz w:val="24"/>
          <w:szCs w:val="24"/>
        </w:rPr>
        <w:t>）</w:t>
      </w:r>
      <w:r w:rsidRPr="007B4846">
        <w:rPr>
          <w:rFonts w:ascii="仿宋_GB2312" w:eastAsia="仿宋_GB2312" w:hAnsi="仿宋" w:cs="仿宋"/>
          <w:sz w:val="24"/>
          <w:szCs w:val="24"/>
        </w:rPr>
        <w:t>/150</w:t>
      </w:r>
      <w:r w:rsidRPr="007B4846">
        <w:rPr>
          <w:rFonts w:ascii="仿宋_GB2312" w:eastAsia="仿宋_GB2312" w:hAnsi="仿宋" w:cs="仿宋" w:hint="eastAsia"/>
          <w:sz w:val="24"/>
          <w:szCs w:val="24"/>
        </w:rPr>
        <w:t>。</w:t>
      </w:r>
    </w:p>
    <w:p w:rsidR="007B1637" w:rsidRPr="007B4846" w:rsidRDefault="007B1637" w:rsidP="00A758CC">
      <w:pPr>
        <w:rPr>
          <w:rFonts w:ascii="仿宋_GB2312" w:eastAsia="仿宋_GB2312" w:cs="宋体"/>
          <w:b/>
          <w:bCs/>
          <w:sz w:val="28"/>
          <w:szCs w:val="28"/>
        </w:rPr>
      </w:pPr>
      <w:r w:rsidRPr="007B4846">
        <w:rPr>
          <w:rFonts w:ascii="仿宋_GB2312" w:eastAsia="仿宋_GB2312" w:hAnsi="宋体" w:cs="宋体"/>
          <w:b/>
          <w:bCs/>
          <w:sz w:val="28"/>
          <w:szCs w:val="28"/>
        </w:rPr>
        <w:t xml:space="preserve">A.7 </w:t>
      </w:r>
      <w:r w:rsidRPr="007B4846">
        <w:rPr>
          <w:rFonts w:ascii="仿宋_GB2312" w:eastAsia="仿宋_GB2312" w:hAnsi="宋体" w:cs="宋体" w:hint="eastAsia"/>
          <w:b/>
          <w:bCs/>
          <w:sz w:val="28"/>
          <w:szCs w:val="28"/>
        </w:rPr>
        <w:t>前庭功能检查</w:t>
      </w:r>
    </w:p>
    <w:p w:rsidR="007B1637" w:rsidRPr="007B4846" w:rsidRDefault="007B1637" w:rsidP="005032AA">
      <w:pPr>
        <w:ind w:firstLineChars="200" w:firstLine="31680"/>
        <w:rPr>
          <w:rFonts w:ascii="仿宋_GB2312" w:eastAsia="仿宋_GB2312"/>
          <w:sz w:val="28"/>
          <w:szCs w:val="28"/>
        </w:rPr>
      </w:pPr>
      <w:r w:rsidRPr="007B4846">
        <w:rPr>
          <w:rFonts w:ascii="仿宋_GB2312" w:eastAsia="仿宋_GB2312" w:hAnsi="宋体" w:hint="eastAsia"/>
          <w:sz w:val="28"/>
          <w:szCs w:val="28"/>
        </w:rPr>
        <w:t>内耳前庭器损害导致人体平衡功能障碍。根据</w:t>
      </w:r>
      <w:r w:rsidRPr="007B4846">
        <w:rPr>
          <w:rFonts w:ascii="仿宋_GB2312" w:hAnsi="宋体" w:hint="eastAsia"/>
          <w:sz w:val="28"/>
          <w:szCs w:val="28"/>
        </w:rPr>
        <w:t>昡</w:t>
      </w:r>
      <w:r w:rsidRPr="007B4846">
        <w:rPr>
          <w:rFonts w:ascii="仿宋_GB2312" w:eastAsia="仿宋_GB2312" w:hAnsi="宋体" w:hint="eastAsia"/>
          <w:sz w:val="28"/>
          <w:szCs w:val="28"/>
        </w:rPr>
        <w:t>晕、平衡功能障碍症状，结合神经系统检查及影像学检查予以确定。常见的前庭功能检查有平衡检查、旋转试验、冷热水试验。</w:t>
      </w:r>
    </w:p>
    <w:p w:rsidR="007B1637" w:rsidRPr="007B4846" w:rsidRDefault="007B1637" w:rsidP="00A758CC">
      <w:pPr>
        <w:widowControl/>
        <w:jc w:val="left"/>
        <w:rPr>
          <w:rFonts w:ascii="仿宋_GB2312" w:eastAsia="仿宋_GB2312" w:hAnsi="宋体" w:cs="Arial"/>
          <w:b/>
          <w:kern w:val="0"/>
          <w:sz w:val="28"/>
          <w:szCs w:val="28"/>
        </w:rPr>
      </w:pPr>
      <w:r w:rsidRPr="007B4846">
        <w:rPr>
          <w:rFonts w:ascii="仿宋_GB2312" w:eastAsia="仿宋_GB2312" w:hAnsi="宋体" w:cs="Arial"/>
          <w:b/>
          <w:color w:val="000000"/>
          <w:kern w:val="0"/>
          <w:sz w:val="28"/>
          <w:szCs w:val="28"/>
        </w:rPr>
        <w:t xml:space="preserve">A.8 </w:t>
      </w:r>
      <w:r w:rsidRPr="007B4846">
        <w:rPr>
          <w:rFonts w:ascii="仿宋_GB2312" w:eastAsia="仿宋_GB2312" w:hAnsi="宋体" w:cs="Arial" w:hint="eastAsia"/>
          <w:b/>
          <w:color w:val="000000"/>
          <w:kern w:val="0"/>
          <w:sz w:val="28"/>
          <w:szCs w:val="28"/>
        </w:rPr>
        <w:t>张口度的</w:t>
      </w:r>
      <w:r w:rsidRPr="007B4846">
        <w:rPr>
          <w:rFonts w:ascii="仿宋_GB2312" w:eastAsia="仿宋_GB2312" w:hAnsi="宋体" w:cs="Arial" w:hint="eastAsia"/>
          <w:b/>
          <w:kern w:val="0"/>
          <w:sz w:val="28"/>
          <w:szCs w:val="28"/>
        </w:rPr>
        <w:t>判定和测量方法</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张口度判定及测量方法以被检测者自身的食指、中指、无名指并列垂直置入上、下中切牙切缘间测量。</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）正常张口度：张口时上述三指可垂直置入上、下切牙切缘间（相当于</w:t>
      </w:r>
      <w:smartTag w:uri="urn:schemas-microsoft-com:office:smarttags" w:element="chmetcnv">
        <w:smartTagPr>
          <w:attr w:name="UnitName" w:val="cm"/>
          <w:attr w:name="SourceValue" w:val="4.5"/>
          <w:attr w:name="HasSpace" w:val="True"/>
          <w:attr w:name="Negative" w:val="False"/>
          <w:attr w:name="NumberType" w:val="1"/>
          <w:attr w:name="TCSC" w:val="0"/>
        </w:smartTagPr>
        <w:r w:rsidRPr="007B4846">
          <w:rPr>
            <w:rFonts w:ascii="仿宋_GB2312" w:eastAsia="仿宋_GB2312" w:hAnsi="宋体" w:cs="Arial"/>
            <w:color w:val="000000"/>
            <w:kern w:val="0"/>
            <w:sz w:val="28"/>
            <w:szCs w:val="28"/>
          </w:rPr>
          <w:t>4.5 cm</w:t>
        </w:r>
      </w:smartTag>
      <w:r w:rsidRPr="007B4846">
        <w:rPr>
          <w:rFonts w:ascii="仿宋_GB2312" w:eastAsia="仿宋_GB2312" w:hAnsi="宋体" w:cs="Arial" w:hint="eastAsia"/>
          <w:color w:val="000000"/>
          <w:kern w:val="0"/>
          <w:sz w:val="28"/>
          <w:szCs w:val="28"/>
        </w:rPr>
        <w:t>左右）。</w:t>
      </w:r>
      <w:r w:rsidRPr="007B4846">
        <w:rPr>
          <w:rFonts w:ascii="仿宋_GB2312" w:eastAsia="仿宋_GB2312" w:hAnsi="宋体" w:cs="Arial"/>
          <w:color w:val="000000"/>
          <w:kern w:val="0"/>
          <w:sz w:val="28"/>
          <w:szCs w:val="28"/>
        </w:rPr>
        <w:br/>
        <w:t xml:space="preserve">    b</w:t>
      </w:r>
      <w:r w:rsidRPr="007B4846">
        <w:rPr>
          <w:rFonts w:ascii="仿宋_GB2312" w:eastAsia="仿宋_GB2312" w:hAnsi="宋体" w:cs="Arial" w:hint="eastAsia"/>
          <w:color w:val="000000"/>
          <w:kern w:val="0"/>
          <w:sz w:val="28"/>
          <w:szCs w:val="28"/>
        </w:rPr>
        <w:t>）张口困难</w:t>
      </w:r>
      <w:r w:rsidRPr="007B4846">
        <w:rPr>
          <w:rFonts w:ascii="仿宋_GB2312" w:eastAsia="仿宋_GB2312" w:hAnsi="宋体" w:cs="Arial"/>
          <w:color w:val="000000"/>
          <w:kern w:val="0"/>
          <w:sz w:val="28"/>
          <w:szCs w:val="28"/>
        </w:rPr>
        <w:t>I</w:t>
      </w:r>
      <w:r w:rsidRPr="007B4846">
        <w:rPr>
          <w:rFonts w:ascii="仿宋_GB2312" w:eastAsia="仿宋_GB2312" w:hAnsi="宋体" w:cs="Arial" w:hint="eastAsia"/>
          <w:color w:val="000000"/>
          <w:kern w:val="0"/>
          <w:sz w:val="28"/>
          <w:szCs w:val="28"/>
        </w:rPr>
        <w:t>度：大张口时，只能垂直置入食指和中指（相当于</w:t>
      </w:r>
      <w:smartTag w:uri="urn:schemas-microsoft-com:office:smarttags" w:element="chmetcnv">
        <w:smartTagPr>
          <w:attr w:name="UnitName" w:val="cm"/>
          <w:attr w:name="SourceValue" w:val="3"/>
          <w:attr w:name="HasSpace" w:val="True"/>
          <w:attr w:name="Negative" w:val="False"/>
          <w:attr w:name="NumberType" w:val="1"/>
          <w:attr w:name="TCSC" w:val="0"/>
        </w:smartTagPr>
        <w:r w:rsidRPr="007B4846">
          <w:rPr>
            <w:rFonts w:ascii="仿宋_GB2312" w:eastAsia="仿宋_GB2312" w:hAnsi="宋体" w:cs="Arial"/>
            <w:color w:val="000000"/>
            <w:kern w:val="0"/>
            <w:sz w:val="28"/>
            <w:szCs w:val="28"/>
          </w:rPr>
          <w:t>3 cm</w:t>
        </w:r>
      </w:smartTag>
      <w:r w:rsidRPr="007B4846">
        <w:rPr>
          <w:rFonts w:ascii="仿宋_GB2312" w:eastAsia="仿宋_GB2312" w:hAnsi="宋体" w:cs="Arial" w:hint="eastAsia"/>
          <w:color w:val="000000"/>
          <w:kern w:val="0"/>
          <w:sz w:val="28"/>
          <w:szCs w:val="28"/>
        </w:rPr>
        <w:t>左右）。</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c</w:t>
      </w:r>
      <w:r w:rsidRPr="007B4846">
        <w:rPr>
          <w:rFonts w:ascii="仿宋_GB2312" w:eastAsia="仿宋_GB2312" w:hAnsi="宋体" w:cs="Arial" w:hint="eastAsia"/>
          <w:color w:val="000000"/>
          <w:kern w:val="0"/>
          <w:sz w:val="28"/>
          <w:szCs w:val="28"/>
        </w:rPr>
        <w:t>）张口困难</w:t>
      </w:r>
      <w:r w:rsidRPr="007B4846">
        <w:rPr>
          <w:rFonts w:ascii="仿宋_GB2312" w:eastAsia="仿宋_GB2312" w:hAnsi="宋体" w:cs="宋体" w:hint="eastAsia"/>
          <w:color w:val="000000"/>
          <w:kern w:val="0"/>
          <w:sz w:val="28"/>
          <w:szCs w:val="28"/>
        </w:rPr>
        <w:t>Ⅱ</w:t>
      </w:r>
      <w:r w:rsidRPr="007B4846">
        <w:rPr>
          <w:rFonts w:ascii="仿宋_GB2312" w:eastAsia="仿宋_GB2312" w:hAnsi="宋体" w:cs="Arial" w:hint="eastAsia"/>
          <w:color w:val="000000"/>
          <w:kern w:val="0"/>
          <w:sz w:val="28"/>
          <w:szCs w:val="28"/>
        </w:rPr>
        <w:t>度：大张口时，只能垂直置入食指（相当于</w:t>
      </w:r>
      <w:smartTag w:uri="urn:schemas-microsoft-com:office:smarttags" w:element="chmetcnv">
        <w:smartTagPr>
          <w:attr w:name="UnitName" w:val="cm"/>
          <w:attr w:name="SourceValue" w:val="1.7"/>
          <w:attr w:name="HasSpace" w:val="True"/>
          <w:attr w:name="Negative" w:val="False"/>
          <w:attr w:name="NumberType" w:val="1"/>
          <w:attr w:name="TCSC" w:val="0"/>
        </w:smartTagPr>
        <w:r w:rsidRPr="007B4846">
          <w:rPr>
            <w:rFonts w:ascii="仿宋_GB2312" w:eastAsia="仿宋_GB2312" w:hAnsi="宋体" w:cs="Arial"/>
            <w:color w:val="000000"/>
            <w:kern w:val="0"/>
            <w:sz w:val="28"/>
            <w:szCs w:val="28"/>
          </w:rPr>
          <w:t>1.7 cm</w:t>
        </w:r>
      </w:smartTag>
      <w:r w:rsidRPr="007B4846">
        <w:rPr>
          <w:rFonts w:ascii="仿宋_GB2312" w:eastAsia="仿宋_GB2312" w:hAnsi="宋体" w:cs="Arial" w:hint="eastAsia"/>
          <w:color w:val="000000"/>
          <w:kern w:val="0"/>
          <w:sz w:val="28"/>
          <w:szCs w:val="28"/>
        </w:rPr>
        <w:t>左右）。</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color w:val="000000"/>
          <w:kern w:val="0"/>
          <w:sz w:val="28"/>
          <w:szCs w:val="28"/>
        </w:rPr>
        <w:t>d</w:t>
      </w:r>
      <w:r w:rsidRPr="007B4846">
        <w:rPr>
          <w:rFonts w:ascii="仿宋_GB2312" w:eastAsia="仿宋_GB2312" w:hAnsi="宋体" w:cs="Arial" w:hint="eastAsia"/>
          <w:color w:val="000000"/>
          <w:kern w:val="0"/>
          <w:sz w:val="28"/>
          <w:szCs w:val="28"/>
        </w:rPr>
        <w:t>）张口困难</w:t>
      </w:r>
      <w:r w:rsidRPr="007B4846">
        <w:rPr>
          <w:rFonts w:ascii="仿宋_GB2312" w:eastAsia="仿宋_GB2312" w:hAnsi="宋体" w:cs="宋体" w:hint="eastAsia"/>
          <w:color w:val="000000"/>
          <w:kern w:val="0"/>
          <w:sz w:val="28"/>
          <w:szCs w:val="28"/>
        </w:rPr>
        <w:t>Ⅲ</w:t>
      </w:r>
      <w:r w:rsidRPr="007B4846">
        <w:rPr>
          <w:rFonts w:ascii="仿宋_GB2312" w:eastAsia="仿宋_GB2312" w:hAnsi="宋体" w:cs="Arial" w:hint="eastAsia"/>
          <w:color w:val="000000"/>
          <w:kern w:val="0"/>
          <w:sz w:val="28"/>
          <w:szCs w:val="28"/>
        </w:rPr>
        <w:t>度：大张口时，上、下切牙间距小于食指之横径。</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e</w:t>
      </w:r>
      <w:r w:rsidRPr="007B4846">
        <w:rPr>
          <w:rFonts w:ascii="仿宋_GB2312" w:eastAsia="仿宋_GB2312" w:hAnsi="宋体" w:cs="Arial" w:hint="eastAsia"/>
          <w:color w:val="000000"/>
          <w:kern w:val="0"/>
          <w:sz w:val="28"/>
          <w:szCs w:val="28"/>
        </w:rPr>
        <w:t>）完全不能张口。</w:t>
      </w:r>
    </w:p>
    <w:p w:rsidR="007B1637" w:rsidRPr="007B4846" w:rsidRDefault="007B1637" w:rsidP="00A758CC">
      <w:pPr>
        <w:widowControl/>
        <w:jc w:val="left"/>
        <w:rPr>
          <w:rFonts w:ascii="仿宋_GB2312" w:eastAsia="仿宋_GB2312" w:hAnsi="宋体" w:cs="Arial"/>
          <w:color w:val="000000"/>
          <w:kern w:val="0"/>
          <w:sz w:val="28"/>
          <w:szCs w:val="28"/>
        </w:rPr>
      </w:pPr>
      <w:r w:rsidRPr="007B4846">
        <w:rPr>
          <w:rFonts w:ascii="仿宋_GB2312" w:eastAsia="仿宋_GB2312" w:hAnsi="宋体" w:cs="Arial"/>
          <w:b/>
          <w:bCs/>
          <w:color w:val="000000"/>
          <w:kern w:val="0"/>
          <w:sz w:val="28"/>
          <w:szCs w:val="28"/>
        </w:rPr>
        <w:t>A.9</w:t>
      </w:r>
      <w:r w:rsidRPr="007B4846">
        <w:rPr>
          <w:rFonts w:ascii="仿宋_GB2312" w:eastAsia="仿宋_GB2312" w:hAnsi="宋体" w:cs="Arial" w:hint="eastAsia"/>
          <w:b/>
          <w:bCs/>
          <w:color w:val="000000"/>
          <w:kern w:val="0"/>
          <w:sz w:val="28"/>
          <w:szCs w:val="28"/>
        </w:rPr>
        <w:t xml:space="preserve">　呼吸困难及呼吸功能损害</w:t>
      </w:r>
      <w:r w:rsidRPr="007B4846">
        <w:rPr>
          <w:rFonts w:ascii="仿宋_GB2312" w:eastAsia="仿宋_GB2312" w:hAnsi="宋体" w:cs="Arial"/>
          <w:b/>
          <w:bCs/>
          <w:color w:val="000000"/>
          <w:kern w:val="0"/>
          <w:sz w:val="28"/>
          <w:szCs w:val="28"/>
        </w:rPr>
        <w:br/>
      </w: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Arial"/>
            <w:color w:val="000000"/>
            <w:kern w:val="0"/>
            <w:sz w:val="28"/>
            <w:szCs w:val="28"/>
          </w:rPr>
          <w:t>A.9.1</w:t>
        </w:r>
        <w:r w:rsidRPr="007B4846">
          <w:rPr>
            <w:rFonts w:ascii="仿宋_GB2312" w:eastAsia="仿宋_GB2312" w:hAnsi="宋体" w:cs="Arial" w:hint="eastAsia"/>
            <w:color w:val="000000"/>
            <w:kern w:val="0"/>
            <w:sz w:val="28"/>
            <w:szCs w:val="28"/>
          </w:rPr>
          <w:t xml:space="preserve">　</w:t>
        </w:r>
      </w:smartTag>
      <w:r w:rsidRPr="007B4846">
        <w:rPr>
          <w:rFonts w:ascii="仿宋_GB2312" w:eastAsia="仿宋_GB2312" w:hAnsi="宋体" w:cs="Arial" w:hint="eastAsia"/>
          <w:color w:val="000000"/>
          <w:kern w:val="0"/>
          <w:sz w:val="28"/>
          <w:szCs w:val="28"/>
        </w:rPr>
        <w:t>呼吸困难分级</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I</w:t>
      </w:r>
      <w:r w:rsidRPr="007B4846">
        <w:rPr>
          <w:rFonts w:ascii="仿宋_GB2312" w:eastAsia="仿宋_GB2312" w:hAnsi="宋体" w:cs="Arial" w:hint="eastAsia"/>
          <w:color w:val="000000"/>
          <w:kern w:val="0"/>
          <w:sz w:val="28"/>
          <w:szCs w:val="28"/>
        </w:rPr>
        <w:t>级：与同龄健康者在平地一同步行无气短，但登山或上楼时呈现气短。</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宋体" w:hint="eastAsia"/>
          <w:color w:val="000000"/>
          <w:kern w:val="0"/>
          <w:sz w:val="28"/>
          <w:szCs w:val="28"/>
        </w:rPr>
        <w:t>Ⅱ</w:t>
      </w:r>
      <w:r w:rsidRPr="007B4846">
        <w:rPr>
          <w:rFonts w:ascii="仿宋_GB2312" w:eastAsia="仿宋_GB2312" w:hAnsi="宋体" w:cs="Arial" w:hint="eastAsia"/>
          <w:color w:val="000000"/>
          <w:kern w:val="0"/>
          <w:sz w:val="28"/>
          <w:szCs w:val="28"/>
        </w:rPr>
        <w:t>级：平路步行</w:t>
      </w:r>
      <w:smartTag w:uri="urn:schemas-microsoft-com:office:smarttags" w:element="chmetcnv">
        <w:smartTagPr>
          <w:attr w:name="UnitName" w:val="m"/>
          <w:attr w:name="SourceValue" w:val="1000"/>
          <w:attr w:name="HasSpace" w:val="True"/>
          <w:attr w:name="Negative" w:val="False"/>
          <w:attr w:name="NumberType" w:val="1"/>
          <w:attr w:name="TCSC" w:val="0"/>
        </w:smartTagPr>
        <w:r w:rsidRPr="007B4846">
          <w:rPr>
            <w:rFonts w:ascii="仿宋_GB2312" w:eastAsia="仿宋_GB2312" w:hAnsi="宋体" w:cs="Arial"/>
            <w:color w:val="000000"/>
            <w:kern w:val="0"/>
            <w:sz w:val="28"/>
            <w:szCs w:val="28"/>
          </w:rPr>
          <w:t>1000 m</w:t>
        </w:r>
      </w:smartTag>
      <w:r w:rsidRPr="007B4846">
        <w:rPr>
          <w:rFonts w:ascii="仿宋_GB2312" w:eastAsia="仿宋_GB2312" w:hAnsi="宋体" w:cs="Arial" w:hint="eastAsia"/>
          <w:color w:val="000000"/>
          <w:kern w:val="0"/>
          <w:sz w:val="28"/>
          <w:szCs w:val="28"/>
        </w:rPr>
        <w:t>无气短，但不能与同龄健康者保持同样速度，平路快步行走呈现气短，登山或上楼时气短明显。</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宋体" w:hint="eastAsia"/>
          <w:color w:val="000000"/>
          <w:kern w:val="0"/>
          <w:sz w:val="28"/>
          <w:szCs w:val="28"/>
        </w:rPr>
        <w:t>Ⅲ</w:t>
      </w:r>
      <w:r w:rsidRPr="007B4846">
        <w:rPr>
          <w:rFonts w:ascii="仿宋_GB2312" w:eastAsia="仿宋_GB2312" w:hAnsi="宋体" w:cs="Arial" w:hint="eastAsia"/>
          <w:color w:val="000000"/>
          <w:kern w:val="0"/>
          <w:sz w:val="28"/>
          <w:szCs w:val="28"/>
        </w:rPr>
        <w:t>级：平路步行</w:t>
      </w:r>
      <w:smartTag w:uri="urn:schemas-microsoft-com:office:smarttags" w:element="chmetcnv">
        <w:smartTagPr>
          <w:attr w:name="UnitName" w:val="m"/>
          <w:attr w:name="SourceValue" w:val="100"/>
          <w:attr w:name="HasSpace" w:val="True"/>
          <w:attr w:name="Negative" w:val="False"/>
          <w:attr w:name="NumberType" w:val="1"/>
          <w:attr w:name="TCSC" w:val="0"/>
        </w:smartTagPr>
        <w:r w:rsidRPr="007B4846">
          <w:rPr>
            <w:rFonts w:ascii="仿宋_GB2312" w:eastAsia="仿宋_GB2312" w:hAnsi="宋体" w:cs="Arial"/>
            <w:color w:val="000000"/>
            <w:kern w:val="0"/>
            <w:sz w:val="28"/>
            <w:szCs w:val="28"/>
          </w:rPr>
          <w:t>100 m</w:t>
        </w:r>
      </w:smartTag>
      <w:r w:rsidRPr="007B4846">
        <w:rPr>
          <w:rFonts w:ascii="仿宋_GB2312" w:eastAsia="仿宋_GB2312" w:hAnsi="宋体" w:cs="Arial" w:hint="eastAsia"/>
          <w:color w:val="000000"/>
          <w:kern w:val="0"/>
          <w:sz w:val="28"/>
          <w:szCs w:val="28"/>
        </w:rPr>
        <w:t>即有气短。</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宋体" w:hint="eastAsia"/>
          <w:color w:val="000000"/>
          <w:kern w:val="0"/>
          <w:sz w:val="28"/>
          <w:szCs w:val="28"/>
        </w:rPr>
        <w:t>Ⅳ</w:t>
      </w:r>
      <w:r w:rsidRPr="007B4846">
        <w:rPr>
          <w:rFonts w:ascii="仿宋_GB2312" w:eastAsia="仿宋_GB2312" w:hAnsi="宋体" w:cs="Arial" w:hint="eastAsia"/>
          <w:color w:val="000000"/>
          <w:kern w:val="0"/>
          <w:sz w:val="28"/>
          <w:szCs w:val="28"/>
        </w:rPr>
        <w:t>级：稍活动（如穿衣、谈话）即气短。</w:t>
      </w:r>
      <w:r w:rsidRPr="007B4846">
        <w:rPr>
          <w:rFonts w:ascii="仿宋_GB2312" w:eastAsia="仿宋_GB2312" w:hAnsi="宋体" w:cs="Arial"/>
          <w:color w:val="000000"/>
          <w:kern w:val="0"/>
          <w:sz w:val="28"/>
          <w:szCs w:val="28"/>
        </w:rPr>
        <w:br/>
        <w:t>A.9.2</w:t>
      </w:r>
      <w:r w:rsidRPr="007B4846">
        <w:rPr>
          <w:rFonts w:ascii="仿宋_GB2312" w:eastAsia="仿宋_GB2312" w:hAnsi="宋体" w:cs="Arial" w:hint="eastAsia"/>
          <w:color w:val="000000"/>
          <w:kern w:val="0"/>
          <w:sz w:val="28"/>
          <w:szCs w:val="28"/>
        </w:rPr>
        <w:t xml:space="preserve">　肺功能损伤分级</w:t>
      </w:r>
    </w:p>
    <w:tbl>
      <w:tblPr>
        <w:tblW w:w="0" w:type="auto"/>
        <w:tblCellSpacing w:w="7" w:type="dxa"/>
        <w:tblInd w:w="74"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tblPr>
      <w:tblGrid>
        <w:gridCol w:w="1475"/>
        <w:gridCol w:w="1178"/>
        <w:gridCol w:w="1006"/>
        <w:gridCol w:w="1006"/>
        <w:gridCol w:w="1350"/>
        <w:gridCol w:w="1272"/>
        <w:gridCol w:w="1332"/>
      </w:tblGrid>
      <w:tr w:rsidR="007B1637" w:rsidRPr="007B4846" w:rsidTr="004E38E7">
        <w:trPr>
          <w:tblCellSpacing w:w="7" w:type="dxa"/>
        </w:trPr>
        <w:tc>
          <w:tcPr>
            <w:tcW w:w="1454" w:type="dxa"/>
            <w:tcBorders>
              <w:top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损伤级别</w:t>
            </w:r>
          </w:p>
        </w:tc>
        <w:tc>
          <w:tcPr>
            <w:tcW w:w="11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FVC</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FEV</w:t>
            </w:r>
            <w:r w:rsidRPr="007B4846">
              <w:rPr>
                <w:rFonts w:ascii="仿宋_GB2312" w:eastAsia="仿宋_GB2312" w:hAnsi="Arial" w:cs="Arial"/>
                <w:color w:val="000000"/>
                <w:kern w:val="0"/>
                <w:sz w:val="18"/>
                <w:szCs w:val="18"/>
                <w:vertAlign w:val="subscript"/>
              </w:rPr>
              <w:t>1</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MVV</w:t>
            </w:r>
          </w:p>
        </w:tc>
        <w:tc>
          <w:tcPr>
            <w:tcW w:w="1336"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FEV</w:t>
            </w:r>
            <w:r w:rsidRPr="007B4846">
              <w:rPr>
                <w:rFonts w:ascii="仿宋_GB2312" w:eastAsia="仿宋_GB2312" w:hAnsi="Arial" w:cs="Arial"/>
                <w:color w:val="000000"/>
                <w:kern w:val="0"/>
                <w:sz w:val="18"/>
                <w:szCs w:val="18"/>
                <w:vertAlign w:val="subscript"/>
              </w:rPr>
              <w:t>1</w:t>
            </w:r>
            <w:r w:rsidRPr="007B4846">
              <w:rPr>
                <w:rFonts w:ascii="仿宋_GB2312" w:eastAsia="仿宋_GB2312" w:hAnsi="Arial" w:cs="Arial"/>
                <w:color w:val="000000"/>
                <w:kern w:val="0"/>
                <w:sz w:val="18"/>
                <w:szCs w:val="18"/>
              </w:rPr>
              <w:t xml:space="preserve"> /FVC</w:t>
            </w:r>
          </w:p>
        </w:tc>
        <w:tc>
          <w:tcPr>
            <w:tcW w:w="125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RV/TLC</w:t>
            </w:r>
          </w:p>
        </w:tc>
        <w:tc>
          <w:tcPr>
            <w:tcW w:w="1311" w:type="dxa"/>
            <w:tcBorders>
              <w:top w:val="outset" w:sz="6" w:space="0" w:color="auto"/>
              <w:left w:val="outset" w:sz="6" w:space="0" w:color="auto"/>
              <w:bottom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DLco</w:t>
            </w:r>
          </w:p>
        </w:tc>
      </w:tr>
      <w:tr w:rsidR="007B1637" w:rsidRPr="007B4846" w:rsidTr="004E38E7">
        <w:trPr>
          <w:tblCellSpacing w:w="7" w:type="dxa"/>
        </w:trPr>
        <w:tc>
          <w:tcPr>
            <w:tcW w:w="1454" w:type="dxa"/>
            <w:tcBorders>
              <w:top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正　　常</w:t>
            </w:r>
          </w:p>
        </w:tc>
        <w:tc>
          <w:tcPr>
            <w:tcW w:w="11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80</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80</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80</w:t>
            </w:r>
          </w:p>
        </w:tc>
        <w:tc>
          <w:tcPr>
            <w:tcW w:w="1336"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70</w:t>
            </w:r>
          </w:p>
        </w:tc>
        <w:tc>
          <w:tcPr>
            <w:tcW w:w="125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35</w:t>
            </w:r>
          </w:p>
        </w:tc>
        <w:tc>
          <w:tcPr>
            <w:tcW w:w="1311" w:type="dxa"/>
            <w:tcBorders>
              <w:top w:val="outset" w:sz="6" w:space="0" w:color="auto"/>
              <w:left w:val="outset" w:sz="6" w:space="0" w:color="auto"/>
              <w:bottom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80</w:t>
            </w:r>
          </w:p>
        </w:tc>
      </w:tr>
      <w:tr w:rsidR="007B1637" w:rsidRPr="007B4846" w:rsidTr="004E38E7">
        <w:trPr>
          <w:tblCellSpacing w:w="7" w:type="dxa"/>
        </w:trPr>
        <w:tc>
          <w:tcPr>
            <w:tcW w:w="1454" w:type="dxa"/>
            <w:tcBorders>
              <w:top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轻度损伤</w:t>
            </w:r>
          </w:p>
        </w:tc>
        <w:tc>
          <w:tcPr>
            <w:tcW w:w="11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60-79</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60-79</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60-79</w:t>
            </w:r>
          </w:p>
        </w:tc>
        <w:tc>
          <w:tcPr>
            <w:tcW w:w="1336"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55-69</w:t>
            </w:r>
          </w:p>
        </w:tc>
        <w:tc>
          <w:tcPr>
            <w:tcW w:w="125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36-45</w:t>
            </w:r>
          </w:p>
        </w:tc>
        <w:tc>
          <w:tcPr>
            <w:tcW w:w="1311" w:type="dxa"/>
            <w:tcBorders>
              <w:top w:val="outset" w:sz="6" w:space="0" w:color="auto"/>
              <w:left w:val="outset" w:sz="6" w:space="0" w:color="auto"/>
              <w:bottom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60-79</w:t>
            </w:r>
          </w:p>
        </w:tc>
      </w:tr>
      <w:tr w:rsidR="007B1637" w:rsidRPr="007B4846" w:rsidTr="004E38E7">
        <w:trPr>
          <w:tblCellSpacing w:w="7" w:type="dxa"/>
        </w:trPr>
        <w:tc>
          <w:tcPr>
            <w:tcW w:w="1454" w:type="dxa"/>
            <w:tcBorders>
              <w:top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中度损伤</w:t>
            </w:r>
          </w:p>
        </w:tc>
        <w:tc>
          <w:tcPr>
            <w:tcW w:w="11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40-59</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40-59</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40-59</w:t>
            </w:r>
          </w:p>
        </w:tc>
        <w:tc>
          <w:tcPr>
            <w:tcW w:w="1336"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35-54</w:t>
            </w:r>
          </w:p>
        </w:tc>
        <w:tc>
          <w:tcPr>
            <w:tcW w:w="125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46-55</w:t>
            </w:r>
          </w:p>
        </w:tc>
        <w:tc>
          <w:tcPr>
            <w:tcW w:w="1311" w:type="dxa"/>
            <w:tcBorders>
              <w:top w:val="outset" w:sz="6" w:space="0" w:color="auto"/>
              <w:left w:val="outset" w:sz="6" w:space="0" w:color="auto"/>
              <w:bottom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color w:val="000000"/>
                <w:kern w:val="0"/>
                <w:sz w:val="18"/>
                <w:szCs w:val="18"/>
              </w:rPr>
              <w:t>45-59</w:t>
            </w:r>
          </w:p>
        </w:tc>
      </w:tr>
      <w:tr w:rsidR="007B1637" w:rsidRPr="007B4846" w:rsidTr="004E38E7">
        <w:trPr>
          <w:tblCellSpacing w:w="7" w:type="dxa"/>
        </w:trPr>
        <w:tc>
          <w:tcPr>
            <w:tcW w:w="1454" w:type="dxa"/>
            <w:tcBorders>
              <w:top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重度损伤</w:t>
            </w:r>
          </w:p>
        </w:tc>
        <w:tc>
          <w:tcPr>
            <w:tcW w:w="1164"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40</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40</w:t>
            </w:r>
          </w:p>
        </w:tc>
        <w:tc>
          <w:tcPr>
            <w:tcW w:w="992"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40</w:t>
            </w:r>
          </w:p>
        </w:tc>
        <w:tc>
          <w:tcPr>
            <w:tcW w:w="1336"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35</w:t>
            </w:r>
          </w:p>
        </w:tc>
        <w:tc>
          <w:tcPr>
            <w:tcW w:w="1258" w:type="dxa"/>
            <w:tcBorders>
              <w:top w:val="outset" w:sz="6" w:space="0" w:color="auto"/>
              <w:left w:val="outset" w:sz="6" w:space="0" w:color="auto"/>
              <w:bottom w:val="outset" w:sz="6" w:space="0" w:color="auto"/>
              <w:right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55</w:t>
            </w:r>
          </w:p>
        </w:tc>
        <w:tc>
          <w:tcPr>
            <w:tcW w:w="1311" w:type="dxa"/>
            <w:tcBorders>
              <w:top w:val="outset" w:sz="6" w:space="0" w:color="auto"/>
              <w:left w:val="outset" w:sz="6" w:space="0" w:color="auto"/>
              <w:bottom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45</w:t>
            </w:r>
          </w:p>
        </w:tc>
      </w:tr>
      <w:tr w:rsidR="007B1637" w:rsidRPr="007B4846" w:rsidTr="004E38E7">
        <w:trPr>
          <w:tblCellSpacing w:w="7" w:type="dxa"/>
        </w:trPr>
        <w:tc>
          <w:tcPr>
            <w:tcW w:w="8591" w:type="dxa"/>
            <w:gridSpan w:val="7"/>
            <w:tcBorders>
              <w:top w:val="outset" w:sz="6" w:space="0" w:color="auto"/>
              <w:bottom w:val="outset" w:sz="6" w:space="0" w:color="auto"/>
            </w:tcBorders>
            <w:vAlign w:val="center"/>
          </w:tcPr>
          <w:p w:rsidR="007B1637" w:rsidRPr="007B4846" w:rsidRDefault="007B1637"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注：</w:t>
            </w:r>
            <w:r w:rsidRPr="007B4846">
              <w:rPr>
                <w:rFonts w:ascii="仿宋_GB2312" w:eastAsia="仿宋_GB2312" w:hAnsi="Arial" w:cs="Arial"/>
                <w:color w:val="000000"/>
                <w:kern w:val="0"/>
                <w:sz w:val="18"/>
                <w:szCs w:val="18"/>
              </w:rPr>
              <w:t>FVC</w:t>
            </w: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FEV</w:t>
            </w:r>
            <w:r w:rsidRPr="007B4846">
              <w:rPr>
                <w:rFonts w:ascii="仿宋_GB2312" w:eastAsia="仿宋_GB2312" w:hAnsi="Arial" w:cs="Arial"/>
                <w:color w:val="000000"/>
                <w:kern w:val="0"/>
                <w:sz w:val="18"/>
                <w:szCs w:val="18"/>
                <w:vertAlign w:val="subscript"/>
              </w:rPr>
              <w:t>1</w:t>
            </w:r>
            <w:r w:rsidRPr="007B4846">
              <w:rPr>
                <w:rFonts w:ascii="仿宋_GB2312" w:eastAsia="仿宋_GB2312" w:hAnsi="Arial" w:cs="Arial"/>
                <w:color w:val="000000"/>
                <w:kern w:val="0"/>
                <w:sz w:val="18"/>
                <w:szCs w:val="18"/>
              </w:rPr>
              <w:t xml:space="preserve"> </w:t>
            </w: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MVV</w:t>
            </w:r>
            <w:r w:rsidRPr="007B4846">
              <w:rPr>
                <w:rFonts w:ascii="仿宋_GB2312" w:eastAsia="仿宋_GB2312" w:hAnsi="Arial" w:cs="Arial" w:hint="eastAsia"/>
                <w:color w:val="000000"/>
                <w:kern w:val="0"/>
                <w:sz w:val="18"/>
                <w:szCs w:val="18"/>
              </w:rPr>
              <w:t>、</w:t>
            </w:r>
            <w:r w:rsidRPr="007B4846">
              <w:rPr>
                <w:rFonts w:ascii="仿宋_GB2312" w:eastAsia="仿宋_GB2312" w:hAnsi="Arial" w:cs="Arial"/>
                <w:color w:val="000000"/>
                <w:kern w:val="0"/>
                <w:sz w:val="18"/>
                <w:szCs w:val="18"/>
              </w:rPr>
              <w:t xml:space="preserve">Dlco </w:t>
            </w:r>
            <w:r w:rsidRPr="007B4846">
              <w:rPr>
                <w:rFonts w:ascii="仿宋_GB2312" w:eastAsia="仿宋_GB2312" w:hAnsi="Arial" w:cs="Arial" w:hint="eastAsia"/>
                <w:color w:val="000000"/>
                <w:kern w:val="0"/>
                <w:sz w:val="18"/>
                <w:szCs w:val="18"/>
              </w:rPr>
              <w:t>为占预计值百分数，单位为</w:t>
            </w:r>
            <w:r w:rsidRPr="007B4846">
              <w:rPr>
                <w:rFonts w:ascii="仿宋_GB2312" w:eastAsia="仿宋_GB2312" w:hAnsi="Arial" w:cs="Arial"/>
                <w:color w:val="000000"/>
                <w:kern w:val="0"/>
                <w:sz w:val="18"/>
                <w:szCs w:val="18"/>
              </w:rPr>
              <w:t>%</w:t>
            </w:r>
          </w:p>
        </w:tc>
      </w:tr>
    </w:tbl>
    <w:p w:rsidR="007B1637" w:rsidRDefault="007B1637" w:rsidP="007B1637">
      <w:pPr>
        <w:pStyle w:val="a"/>
        <w:tabs>
          <w:tab w:val="clear" w:pos="9298"/>
          <w:tab w:val="right" w:leader="dot" w:pos="8840"/>
        </w:tabs>
        <w:ind w:rightChars="50" w:right="31680" w:firstLineChars="0" w:firstLine="0"/>
        <w:rPr>
          <w:rFonts w:ascii="仿宋_GB2312" w:eastAsia="仿宋_GB2312" w:hAnsi="宋体" w:cs="宋体"/>
          <w:kern w:val="21"/>
          <w:sz w:val="28"/>
          <w:szCs w:val="28"/>
        </w:rPr>
      </w:pPr>
      <w:r w:rsidRPr="00AF2DA8">
        <w:rPr>
          <w:rFonts w:ascii="仿宋_GB2312" w:eastAsia="仿宋_GB2312" w:hAnsi="仿宋" w:cs="仿宋"/>
          <w:sz w:val="24"/>
          <w:szCs w:val="24"/>
        </w:rPr>
        <w:t>FVC</w:t>
      </w:r>
      <w:r w:rsidRPr="00AF2DA8">
        <w:rPr>
          <w:rFonts w:ascii="仿宋_GB2312" w:eastAsia="仿宋_GB2312" w:hAnsi="仿宋" w:cs="仿宋" w:hint="eastAsia"/>
          <w:sz w:val="24"/>
          <w:szCs w:val="24"/>
        </w:rPr>
        <w:t>：用力肺活量；</w:t>
      </w:r>
      <w:r w:rsidRPr="00AF2DA8">
        <w:rPr>
          <w:rFonts w:ascii="仿宋_GB2312" w:eastAsia="仿宋_GB2312" w:hAnsi="仿宋" w:cs="仿宋"/>
          <w:sz w:val="24"/>
          <w:szCs w:val="24"/>
        </w:rPr>
        <w:t>FEV1:1</w:t>
      </w:r>
      <w:r w:rsidRPr="00AF2DA8">
        <w:rPr>
          <w:rFonts w:ascii="仿宋_GB2312" w:eastAsia="仿宋_GB2312" w:hAnsi="仿宋" w:cs="仿宋" w:hint="eastAsia"/>
          <w:sz w:val="24"/>
          <w:szCs w:val="24"/>
        </w:rPr>
        <w:t>秒钟用力呼气容积；</w:t>
      </w:r>
      <w:r w:rsidRPr="00AF2DA8">
        <w:rPr>
          <w:rFonts w:ascii="仿宋_GB2312" w:eastAsia="仿宋_GB2312" w:hAnsi="仿宋" w:cs="仿宋"/>
          <w:sz w:val="24"/>
          <w:szCs w:val="24"/>
        </w:rPr>
        <w:t>MVV</w:t>
      </w:r>
      <w:r w:rsidRPr="00AF2DA8">
        <w:rPr>
          <w:rFonts w:ascii="仿宋_GB2312" w:eastAsia="仿宋_GB2312" w:hAnsi="仿宋" w:cs="仿宋" w:hint="eastAsia"/>
          <w:sz w:val="24"/>
          <w:szCs w:val="24"/>
        </w:rPr>
        <w:t>：分钟最大通气量；</w:t>
      </w:r>
      <w:r w:rsidRPr="00AF2DA8">
        <w:rPr>
          <w:rFonts w:ascii="仿宋_GB2312" w:eastAsia="仿宋_GB2312" w:hAnsi="仿宋" w:cs="仿宋"/>
          <w:sz w:val="24"/>
          <w:szCs w:val="24"/>
        </w:rPr>
        <w:t>RV/TLC</w:t>
      </w:r>
      <w:r w:rsidRPr="00AF2DA8">
        <w:rPr>
          <w:rFonts w:ascii="仿宋_GB2312" w:eastAsia="仿宋_GB2312" w:hAnsi="仿宋" w:cs="仿宋" w:hint="eastAsia"/>
          <w:sz w:val="24"/>
          <w:szCs w:val="24"/>
        </w:rPr>
        <w:t>：残气量</w:t>
      </w:r>
      <w:r w:rsidRPr="00AF2DA8">
        <w:rPr>
          <w:rFonts w:ascii="仿宋_GB2312" w:eastAsia="仿宋_GB2312" w:hAnsi="仿宋" w:cs="仿宋"/>
          <w:sz w:val="24"/>
          <w:szCs w:val="24"/>
        </w:rPr>
        <w:t>/</w:t>
      </w:r>
      <w:r w:rsidRPr="00AF2DA8">
        <w:rPr>
          <w:rFonts w:ascii="仿宋_GB2312" w:eastAsia="仿宋_GB2312" w:hAnsi="仿宋" w:cs="仿宋" w:hint="eastAsia"/>
          <w:sz w:val="24"/>
          <w:szCs w:val="24"/>
        </w:rPr>
        <w:t>肺总量；</w:t>
      </w:r>
      <w:r w:rsidRPr="00AF2DA8">
        <w:rPr>
          <w:rFonts w:ascii="仿宋_GB2312" w:eastAsia="仿宋_GB2312" w:hAnsi="仿宋" w:cs="仿宋"/>
          <w:sz w:val="24"/>
          <w:szCs w:val="24"/>
        </w:rPr>
        <w:t>DLco</w:t>
      </w:r>
      <w:r w:rsidRPr="00AF2DA8">
        <w:rPr>
          <w:rFonts w:ascii="仿宋_GB2312" w:eastAsia="仿宋_GB2312" w:hAnsi="仿宋" w:cs="仿宋" w:hint="eastAsia"/>
          <w:sz w:val="24"/>
          <w:szCs w:val="24"/>
        </w:rPr>
        <w:t>：一氧化碳弥散量。</w:t>
      </w:r>
    </w:p>
    <w:p w:rsidR="007B1637" w:rsidRPr="007B4846" w:rsidRDefault="007B1637" w:rsidP="00A758CC">
      <w:pPr>
        <w:widowControl/>
        <w:jc w:val="left"/>
        <w:rPr>
          <w:kern w:val="0"/>
        </w:rPr>
      </w:pPr>
      <w:smartTag w:uri="urn:schemas-microsoft-com:office:smarttags" w:element="chsdate">
        <w:smartTagPr>
          <w:attr w:name="IsROCDate" w:val="False"/>
          <w:attr w:name="IsLunarDate" w:val="False"/>
          <w:attr w:name="Day" w:val="30"/>
          <w:attr w:name="Month" w:val="12"/>
          <w:attr w:name="Year" w:val="1899"/>
        </w:smartTagPr>
        <w:r w:rsidRPr="00AF2DA8">
          <w:rPr>
            <w:rFonts w:ascii="仿宋_GB2312" w:eastAsia="仿宋_GB2312" w:hAnsi="宋体" w:cs="宋体"/>
            <w:kern w:val="21"/>
            <w:sz w:val="28"/>
            <w:szCs w:val="28"/>
          </w:rPr>
          <w:t>A.9.3</w:t>
        </w:r>
        <w:r w:rsidRPr="00AF2DA8">
          <w:rPr>
            <w:rFonts w:ascii="仿宋_GB2312" w:eastAsia="仿宋_GB2312" w:hAnsi="宋体" w:cs="宋体" w:hint="eastAsia"/>
            <w:kern w:val="21"/>
            <w:sz w:val="28"/>
            <w:szCs w:val="28"/>
          </w:rPr>
          <w:t xml:space="preserve">　</w:t>
        </w:r>
      </w:smartTag>
      <w:r w:rsidRPr="00AF2DA8">
        <w:rPr>
          <w:rFonts w:ascii="仿宋_GB2312" w:eastAsia="仿宋_GB2312" w:hAnsi="宋体" w:cs="宋体" w:hint="eastAsia"/>
          <w:kern w:val="21"/>
          <w:sz w:val="28"/>
          <w:szCs w:val="28"/>
        </w:rPr>
        <w:t>低氧血症分级</w:t>
      </w:r>
      <w:r w:rsidRPr="00AF2DA8">
        <w:rPr>
          <w:rFonts w:ascii="仿宋_GB2312" w:eastAsia="仿宋_GB2312" w:hAnsi="宋体" w:cs="宋体"/>
          <w:kern w:val="21"/>
          <w:sz w:val="28"/>
          <w:szCs w:val="28"/>
        </w:rPr>
        <w:br/>
      </w:r>
      <w:r w:rsidRPr="00AF2DA8">
        <w:rPr>
          <w:rFonts w:ascii="仿宋_GB2312" w:eastAsia="仿宋_GB2312" w:hAnsi="宋体" w:cs="宋体" w:hint="eastAsia"/>
          <w:kern w:val="21"/>
          <w:sz w:val="28"/>
          <w:szCs w:val="28"/>
        </w:rPr>
        <w:t xml:space="preserve">　　</w:t>
      </w:r>
      <w:r w:rsidRPr="00AF2DA8">
        <w:rPr>
          <w:rFonts w:ascii="仿宋_GB2312" w:eastAsia="仿宋_GB2312" w:hAnsi="宋体" w:cs="宋体"/>
          <w:kern w:val="21"/>
          <w:sz w:val="28"/>
          <w:szCs w:val="28"/>
        </w:rPr>
        <w:t>a</w:t>
      </w:r>
      <w:r w:rsidRPr="00AF2DA8">
        <w:rPr>
          <w:rFonts w:ascii="仿宋_GB2312" w:eastAsia="仿宋_GB2312" w:hAnsi="宋体" w:cs="宋体" w:hint="eastAsia"/>
          <w:kern w:val="21"/>
          <w:sz w:val="28"/>
          <w:szCs w:val="28"/>
        </w:rPr>
        <w:t>）正常：</w:t>
      </w:r>
      <w:r w:rsidRPr="00AF2DA8">
        <w:rPr>
          <w:rFonts w:ascii="仿宋_GB2312" w:eastAsia="仿宋_GB2312" w:hAnsi="宋体" w:cs="宋体"/>
          <w:kern w:val="21"/>
          <w:sz w:val="28"/>
          <w:szCs w:val="28"/>
        </w:rPr>
        <w:t>PO2</w:t>
      </w:r>
      <w:r w:rsidRPr="00AF2DA8">
        <w:rPr>
          <w:rFonts w:ascii="仿宋_GB2312" w:eastAsia="仿宋_GB2312" w:hAnsi="宋体" w:cs="宋体" w:hint="eastAsia"/>
          <w:kern w:val="21"/>
          <w:sz w:val="28"/>
          <w:szCs w:val="28"/>
        </w:rPr>
        <w:t>为</w:t>
      </w:r>
      <w:r w:rsidRPr="00AF2DA8">
        <w:rPr>
          <w:rFonts w:ascii="仿宋_GB2312" w:eastAsia="仿宋_GB2312" w:hAnsi="宋体" w:cs="宋体"/>
          <w:kern w:val="21"/>
          <w:sz w:val="28"/>
          <w:szCs w:val="28"/>
        </w:rPr>
        <w:t>13.3 kPa</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10.6 kPa</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100 mmHg</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80 mmHg</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br/>
      </w:r>
      <w:r w:rsidRPr="00AF2DA8">
        <w:rPr>
          <w:rFonts w:ascii="仿宋_GB2312" w:eastAsia="仿宋_GB2312" w:hAnsi="宋体" w:cs="宋体" w:hint="eastAsia"/>
          <w:kern w:val="21"/>
          <w:sz w:val="28"/>
          <w:szCs w:val="28"/>
        </w:rPr>
        <w:t xml:space="preserve">　　</w:t>
      </w:r>
      <w:r w:rsidRPr="00AF2DA8">
        <w:rPr>
          <w:rFonts w:ascii="仿宋_GB2312" w:eastAsia="仿宋_GB2312" w:hAnsi="宋体" w:cs="宋体"/>
          <w:kern w:val="21"/>
          <w:sz w:val="28"/>
          <w:szCs w:val="28"/>
        </w:rPr>
        <w:t>b</w:t>
      </w:r>
      <w:r w:rsidRPr="00AF2DA8">
        <w:rPr>
          <w:rFonts w:ascii="仿宋_GB2312" w:eastAsia="仿宋_GB2312" w:hAnsi="宋体" w:cs="宋体" w:hint="eastAsia"/>
          <w:kern w:val="21"/>
          <w:sz w:val="28"/>
          <w:szCs w:val="28"/>
        </w:rPr>
        <w:t>）轻度：</w:t>
      </w:r>
      <w:r w:rsidRPr="00AF2DA8">
        <w:rPr>
          <w:rFonts w:ascii="仿宋_GB2312" w:eastAsia="仿宋_GB2312" w:hAnsi="宋体" w:cs="宋体"/>
          <w:kern w:val="21"/>
          <w:sz w:val="28"/>
          <w:szCs w:val="28"/>
        </w:rPr>
        <w:t>PO2</w:t>
      </w:r>
      <w:r w:rsidRPr="00AF2DA8">
        <w:rPr>
          <w:rFonts w:ascii="仿宋_GB2312" w:eastAsia="仿宋_GB2312" w:hAnsi="宋体" w:cs="宋体" w:hint="eastAsia"/>
          <w:kern w:val="21"/>
          <w:sz w:val="28"/>
          <w:szCs w:val="28"/>
        </w:rPr>
        <w:t>为</w:t>
      </w:r>
      <w:r w:rsidRPr="00AF2DA8">
        <w:rPr>
          <w:rFonts w:ascii="仿宋_GB2312" w:eastAsia="仿宋_GB2312" w:hAnsi="宋体" w:cs="宋体"/>
          <w:kern w:val="21"/>
          <w:sz w:val="28"/>
          <w:szCs w:val="28"/>
        </w:rPr>
        <w:t>10.5 kPa</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8.0 kPa</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79 mmHg</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60 mmHg</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br/>
      </w:r>
      <w:r w:rsidRPr="00AF2DA8">
        <w:rPr>
          <w:rFonts w:ascii="仿宋_GB2312" w:eastAsia="仿宋_GB2312" w:hAnsi="宋体" w:cs="宋体" w:hint="eastAsia"/>
          <w:kern w:val="21"/>
          <w:sz w:val="28"/>
          <w:szCs w:val="28"/>
        </w:rPr>
        <w:t xml:space="preserve">　　</w:t>
      </w:r>
      <w:r w:rsidRPr="00AF2DA8">
        <w:rPr>
          <w:rFonts w:ascii="仿宋_GB2312" w:eastAsia="仿宋_GB2312" w:hAnsi="宋体" w:cs="宋体"/>
          <w:kern w:val="21"/>
          <w:sz w:val="28"/>
          <w:szCs w:val="28"/>
        </w:rPr>
        <w:t>c</w:t>
      </w:r>
      <w:r w:rsidRPr="00AF2DA8">
        <w:rPr>
          <w:rFonts w:ascii="仿宋_GB2312" w:eastAsia="仿宋_GB2312" w:hAnsi="宋体" w:cs="宋体" w:hint="eastAsia"/>
          <w:kern w:val="21"/>
          <w:sz w:val="28"/>
          <w:szCs w:val="28"/>
        </w:rPr>
        <w:t>）中度：</w:t>
      </w:r>
      <w:r w:rsidRPr="00AF2DA8">
        <w:rPr>
          <w:rFonts w:ascii="仿宋_GB2312" w:eastAsia="仿宋_GB2312" w:hAnsi="宋体" w:cs="宋体"/>
          <w:kern w:val="21"/>
          <w:sz w:val="28"/>
          <w:szCs w:val="28"/>
        </w:rPr>
        <w:t>PO2</w:t>
      </w:r>
      <w:r w:rsidRPr="00AF2DA8">
        <w:rPr>
          <w:rFonts w:ascii="仿宋_GB2312" w:eastAsia="仿宋_GB2312" w:hAnsi="宋体" w:cs="宋体" w:hint="eastAsia"/>
          <w:kern w:val="21"/>
          <w:sz w:val="28"/>
          <w:szCs w:val="28"/>
        </w:rPr>
        <w:t>为</w:t>
      </w:r>
      <w:r w:rsidRPr="00AF2DA8">
        <w:rPr>
          <w:rFonts w:ascii="仿宋_GB2312" w:eastAsia="仿宋_GB2312" w:hAnsi="宋体" w:cs="宋体"/>
          <w:kern w:val="21"/>
          <w:sz w:val="28"/>
          <w:szCs w:val="28"/>
        </w:rPr>
        <w:t>7.9 kPa</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5.3 kPa</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59 mmHg</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40 mmHg</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br/>
      </w:r>
      <w:r w:rsidRPr="00AF2DA8">
        <w:rPr>
          <w:rFonts w:ascii="仿宋_GB2312" w:eastAsia="仿宋_GB2312" w:hAnsi="宋体" w:cs="宋体" w:hint="eastAsia"/>
          <w:kern w:val="21"/>
          <w:sz w:val="28"/>
          <w:szCs w:val="28"/>
        </w:rPr>
        <w:t xml:space="preserve">　　</w:t>
      </w:r>
      <w:r w:rsidRPr="00AF2DA8">
        <w:rPr>
          <w:rFonts w:ascii="仿宋_GB2312" w:eastAsia="仿宋_GB2312" w:hAnsi="宋体" w:cs="宋体"/>
          <w:kern w:val="21"/>
          <w:sz w:val="28"/>
          <w:szCs w:val="28"/>
        </w:rPr>
        <w:t>d</w:t>
      </w:r>
      <w:r w:rsidRPr="00AF2DA8">
        <w:rPr>
          <w:rFonts w:ascii="仿宋_GB2312" w:eastAsia="仿宋_GB2312" w:hAnsi="宋体" w:cs="宋体" w:hint="eastAsia"/>
          <w:kern w:val="21"/>
          <w:sz w:val="28"/>
          <w:szCs w:val="28"/>
        </w:rPr>
        <w:t>）重度：</w:t>
      </w:r>
      <w:r w:rsidRPr="00AF2DA8">
        <w:rPr>
          <w:rFonts w:ascii="仿宋_GB2312" w:eastAsia="仿宋_GB2312" w:hAnsi="宋体" w:cs="宋体"/>
          <w:kern w:val="21"/>
          <w:sz w:val="28"/>
          <w:szCs w:val="28"/>
        </w:rPr>
        <w:t>PO2</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5.3 kPa</w:t>
      </w:r>
      <w:r w:rsidRPr="00AF2DA8">
        <w:rPr>
          <w:rFonts w:ascii="仿宋_GB2312" w:eastAsia="仿宋_GB2312" w:hAnsi="宋体" w:cs="宋体" w:hint="eastAsia"/>
          <w:kern w:val="21"/>
          <w:sz w:val="28"/>
          <w:szCs w:val="28"/>
        </w:rPr>
        <w:t>（～</w:t>
      </w:r>
      <w:r w:rsidRPr="00AF2DA8">
        <w:rPr>
          <w:rFonts w:ascii="仿宋_GB2312" w:eastAsia="仿宋_GB2312" w:hAnsi="宋体" w:cs="宋体"/>
          <w:kern w:val="21"/>
          <w:sz w:val="28"/>
          <w:szCs w:val="28"/>
        </w:rPr>
        <w:t>40 mmHg</w:t>
      </w:r>
      <w:r w:rsidRPr="00AF2DA8">
        <w:rPr>
          <w:rFonts w:ascii="仿宋_GB2312" w:eastAsia="仿宋_GB2312" w:hAnsi="宋体" w:cs="宋体" w:hint="eastAsia"/>
          <w:kern w:val="21"/>
          <w:sz w:val="28"/>
          <w:szCs w:val="28"/>
        </w:rPr>
        <w:t>）。</w:t>
      </w:r>
    </w:p>
    <w:p w:rsidR="007B1637" w:rsidRPr="007B4846" w:rsidRDefault="007B1637" w:rsidP="00A758CC">
      <w:pPr>
        <w:pStyle w:val="a2"/>
        <w:tabs>
          <w:tab w:val="clear" w:pos="1440"/>
        </w:tabs>
        <w:wordWrap/>
        <w:spacing w:beforeLines="0" w:afterLines="0"/>
        <w:ind w:left="0" w:firstLine="0"/>
        <w:rPr>
          <w:rFonts w:ascii="仿宋_GB2312" w:eastAsia="仿宋_GB2312"/>
          <w:sz w:val="28"/>
          <w:szCs w:val="28"/>
        </w:rPr>
      </w:pPr>
      <w:r w:rsidRPr="007B4846">
        <w:rPr>
          <w:rFonts w:ascii="仿宋_GB2312" w:eastAsia="仿宋_GB2312" w:hAnsi="宋体" w:cs="Arial"/>
          <w:b/>
          <w:bCs/>
          <w:color w:val="000000"/>
          <w:kern w:val="0"/>
          <w:sz w:val="28"/>
          <w:szCs w:val="28"/>
        </w:rPr>
        <w:t xml:space="preserve">A.10 </w:t>
      </w:r>
      <w:r w:rsidRPr="007B4846">
        <w:rPr>
          <w:rFonts w:ascii="仿宋_GB2312" w:eastAsia="仿宋_GB2312" w:hAnsi="宋体" w:cs="Arial" w:hint="eastAsia"/>
          <w:b/>
          <w:bCs/>
          <w:color w:val="000000"/>
          <w:kern w:val="0"/>
          <w:sz w:val="28"/>
          <w:szCs w:val="28"/>
        </w:rPr>
        <w:t>心功能</w:t>
      </w:r>
      <w:bookmarkStart w:id="10" w:name="_Toc384919754"/>
      <w:bookmarkStart w:id="11" w:name="_Toc386380694"/>
      <w:r w:rsidRPr="007B4846">
        <w:rPr>
          <w:rFonts w:ascii="仿宋_GB2312" w:eastAsia="仿宋_GB2312" w:hint="eastAsia"/>
          <w:b/>
          <w:bCs/>
          <w:sz w:val="28"/>
          <w:szCs w:val="28"/>
        </w:rPr>
        <w:t>分级</w:t>
      </w:r>
      <w:bookmarkEnd w:id="10"/>
      <w:bookmarkEnd w:id="11"/>
    </w:p>
    <w:p w:rsidR="007B1637" w:rsidRPr="007B4846" w:rsidRDefault="007B1637" w:rsidP="00A758CC">
      <w:pPr>
        <w:pStyle w:val="a2"/>
        <w:tabs>
          <w:tab w:val="clear" w:pos="1440"/>
        </w:tabs>
        <w:wordWrap/>
        <w:spacing w:beforeLines="0" w:afterLines="0"/>
        <w:ind w:left="0" w:firstLine="0"/>
        <w:rPr>
          <w:rFonts w:ascii="仿宋_GB2312" w:eastAsia="仿宋_GB2312" w:hAnsi="宋体" w:cs="宋体"/>
          <w:sz w:val="28"/>
          <w:szCs w:val="28"/>
        </w:rPr>
      </w:pPr>
      <w:r w:rsidRPr="007B4846">
        <w:rPr>
          <w:rFonts w:ascii="仿宋_GB2312" w:eastAsia="仿宋_GB2312" w:hAnsi="宋体" w:cs="宋体"/>
          <w:sz w:val="28"/>
          <w:szCs w:val="28"/>
        </w:rPr>
        <w:t xml:space="preserve">   </w:t>
      </w:r>
      <w:r w:rsidRPr="007B4846">
        <w:rPr>
          <w:rFonts w:ascii="仿宋_GB2312" w:eastAsia="仿宋_GB2312" w:hAnsi="宋体" w:cs="宋体" w:hint="eastAsia"/>
          <w:sz w:val="28"/>
          <w:szCs w:val="28"/>
        </w:rPr>
        <w:t>Ⅰ级：体力活动不受限，日常活动不引起过度的乏力、呼吸困难或者心悸。即心功能代偿期。超声心动图检查示左心室</w:t>
      </w:r>
      <w:r w:rsidRPr="007B4846">
        <w:rPr>
          <w:rFonts w:ascii="仿宋_GB2312" w:eastAsia="仿宋_GB2312" w:hAnsi="宋体" w:cs="宋体"/>
          <w:sz w:val="28"/>
          <w:szCs w:val="28"/>
        </w:rPr>
        <w:t>EF</w:t>
      </w:r>
      <w:r w:rsidRPr="007B4846">
        <w:rPr>
          <w:rFonts w:ascii="仿宋_GB2312" w:eastAsia="仿宋_GB2312" w:hAnsi="宋体" w:cs="宋体" w:hint="eastAsia"/>
          <w:sz w:val="28"/>
          <w:szCs w:val="28"/>
        </w:rPr>
        <w:t>值大于</w:t>
      </w:r>
      <w:r w:rsidRPr="007B4846">
        <w:rPr>
          <w:rFonts w:ascii="仿宋_GB2312" w:eastAsia="仿宋_GB2312" w:hAnsi="宋体" w:cs="宋体"/>
          <w:sz w:val="28"/>
          <w:szCs w:val="28"/>
        </w:rPr>
        <w:t>50%</w:t>
      </w:r>
      <w:r w:rsidRPr="007B4846">
        <w:rPr>
          <w:rFonts w:ascii="仿宋_GB2312" w:eastAsia="仿宋_GB2312" w:hAnsi="宋体" w:cs="宋体" w:hint="eastAsia"/>
          <w:sz w:val="28"/>
          <w:szCs w:val="28"/>
        </w:rPr>
        <w:t>以上。</w:t>
      </w:r>
    </w:p>
    <w:p w:rsidR="007B1637" w:rsidRPr="007B4846" w:rsidRDefault="007B1637" w:rsidP="00A758CC">
      <w:pPr>
        <w:pStyle w:val="a2"/>
        <w:tabs>
          <w:tab w:val="clear" w:pos="1440"/>
        </w:tabs>
        <w:wordWrap/>
        <w:spacing w:beforeLines="0" w:afterLines="0"/>
        <w:ind w:left="0" w:firstLine="0"/>
        <w:rPr>
          <w:rFonts w:ascii="仿宋_GB2312" w:eastAsia="仿宋_GB2312" w:hAnsi="宋体" w:cs="宋体"/>
          <w:sz w:val="28"/>
          <w:szCs w:val="28"/>
        </w:rPr>
      </w:pPr>
      <w:r w:rsidRPr="007B4846">
        <w:rPr>
          <w:rFonts w:ascii="仿宋_GB2312" w:eastAsia="仿宋_GB2312" w:hAnsi="宋体" w:cs="宋体"/>
          <w:sz w:val="28"/>
          <w:szCs w:val="28"/>
        </w:rPr>
        <w:t xml:space="preserve">   </w:t>
      </w:r>
      <w:r w:rsidRPr="007B4846">
        <w:rPr>
          <w:rFonts w:ascii="仿宋_GB2312" w:eastAsia="仿宋_GB2312" w:hAnsi="宋体" w:cs="宋体" w:hint="eastAsia"/>
          <w:sz w:val="28"/>
          <w:szCs w:val="28"/>
        </w:rPr>
        <w:t>Ⅱ级：体力活动轻度受限，休息时无症状，日常活动即可引起乏力、心悸、呼吸困难或者心绞痛。亦称Ⅰ度或者轻度心衰。超声心动图检查示左心室</w:t>
      </w:r>
      <w:r w:rsidRPr="007B4846">
        <w:rPr>
          <w:rFonts w:ascii="仿宋_GB2312" w:eastAsia="仿宋_GB2312" w:hAnsi="宋体" w:cs="宋体"/>
          <w:sz w:val="28"/>
          <w:szCs w:val="28"/>
        </w:rPr>
        <w:t>EF</w:t>
      </w:r>
      <w:r w:rsidRPr="007B4846">
        <w:rPr>
          <w:rFonts w:ascii="仿宋_GB2312" w:eastAsia="仿宋_GB2312" w:hAnsi="宋体" w:cs="宋体" w:hint="eastAsia"/>
          <w:sz w:val="28"/>
          <w:szCs w:val="28"/>
        </w:rPr>
        <w:t>值</w:t>
      </w:r>
      <w:r w:rsidRPr="007B4846">
        <w:rPr>
          <w:rFonts w:ascii="仿宋_GB2312" w:eastAsia="仿宋_GB2312" w:hAnsi="宋体" w:cs="宋体"/>
          <w:sz w:val="28"/>
          <w:szCs w:val="28"/>
        </w:rPr>
        <w:t>41%</w:t>
      </w:r>
      <w:r w:rsidRPr="007B4846">
        <w:rPr>
          <w:rFonts w:ascii="仿宋_GB2312" w:eastAsia="仿宋_GB2312" w:hAnsi="宋体" w:cs="宋体" w:hint="eastAsia"/>
          <w:sz w:val="28"/>
          <w:szCs w:val="28"/>
        </w:rPr>
        <w:t>～</w:t>
      </w:r>
      <w:r w:rsidRPr="007B4846">
        <w:rPr>
          <w:rFonts w:ascii="仿宋_GB2312" w:eastAsia="仿宋_GB2312" w:hAnsi="宋体" w:cs="宋体"/>
          <w:sz w:val="28"/>
          <w:szCs w:val="28"/>
        </w:rPr>
        <w:t>50%</w:t>
      </w:r>
      <w:r w:rsidRPr="007B4846">
        <w:rPr>
          <w:rFonts w:ascii="仿宋_GB2312" w:eastAsia="仿宋_GB2312" w:hAnsi="宋体" w:cs="宋体" w:hint="eastAsia"/>
          <w:sz w:val="28"/>
          <w:szCs w:val="28"/>
        </w:rPr>
        <w:t>。</w:t>
      </w:r>
    </w:p>
    <w:p w:rsidR="007B1637" w:rsidRPr="007B4846" w:rsidRDefault="007B1637" w:rsidP="00A758CC">
      <w:pPr>
        <w:pStyle w:val="a0"/>
        <w:tabs>
          <w:tab w:val="clear" w:pos="720"/>
          <w:tab w:val="clear" w:pos="839"/>
        </w:tabs>
        <w:ind w:left="0" w:firstLine="0"/>
        <w:rPr>
          <w:rFonts w:ascii="仿宋_GB2312" w:eastAsia="仿宋_GB2312" w:hAnsi="宋体" w:cs="宋体"/>
          <w:sz w:val="28"/>
          <w:szCs w:val="28"/>
        </w:rPr>
      </w:pPr>
      <w:r w:rsidRPr="007B4846">
        <w:rPr>
          <w:rFonts w:ascii="仿宋_GB2312" w:eastAsia="仿宋_GB2312" w:hAnsi="宋体" w:cs="宋体"/>
          <w:sz w:val="28"/>
          <w:szCs w:val="28"/>
        </w:rPr>
        <w:t xml:space="preserve">   </w:t>
      </w:r>
      <w:r w:rsidRPr="007B4846">
        <w:rPr>
          <w:rFonts w:ascii="仿宋_GB2312" w:eastAsia="仿宋_GB2312" w:hAnsi="宋体" w:cs="宋体" w:hint="eastAsia"/>
          <w:sz w:val="28"/>
          <w:szCs w:val="28"/>
        </w:rPr>
        <w:t>Ⅲ级：体力活动明显受限，休息时无症状，轻于日常的活动即可引起上述症状。亦称Ⅱ度或者中度心衰。超声心动图检查示左心室</w:t>
      </w:r>
      <w:r w:rsidRPr="007B4846">
        <w:rPr>
          <w:rFonts w:ascii="仿宋_GB2312" w:eastAsia="仿宋_GB2312" w:hAnsi="宋体" w:cs="宋体"/>
          <w:sz w:val="28"/>
          <w:szCs w:val="28"/>
        </w:rPr>
        <w:t>EF</w:t>
      </w:r>
      <w:r w:rsidRPr="007B4846">
        <w:rPr>
          <w:rFonts w:ascii="仿宋_GB2312" w:eastAsia="仿宋_GB2312" w:hAnsi="宋体" w:cs="宋体" w:hint="eastAsia"/>
          <w:sz w:val="28"/>
          <w:szCs w:val="28"/>
        </w:rPr>
        <w:t>值</w:t>
      </w:r>
      <w:r w:rsidRPr="007B4846">
        <w:rPr>
          <w:rFonts w:ascii="仿宋_GB2312" w:eastAsia="仿宋_GB2312" w:hAnsi="宋体" w:cs="宋体"/>
          <w:sz w:val="28"/>
          <w:szCs w:val="28"/>
        </w:rPr>
        <w:t>31%</w:t>
      </w:r>
      <w:r w:rsidRPr="007B4846">
        <w:rPr>
          <w:rFonts w:ascii="仿宋_GB2312" w:eastAsia="仿宋_GB2312" w:hAnsi="宋体" w:cs="宋体" w:hint="eastAsia"/>
          <w:sz w:val="28"/>
          <w:szCs w:val="28"/>
        </w:rPr>
        <w:t>～</w:t>
      </w:r>
      <w:r w:rsidRPr="007B4846">
        <w:rPr>
          <w:rFonts w:ascii="仿宋_GB2312" w:eastAsia="仿宋_GB2312" w:hAnsi="宋体" w:cs="宋体"/>
          <w:sz w:val="28"/>
          <w:szCs w:val="28"/>
        </w:rPr>
        <w:t>40%</w:t>
      </w:r>
      <w:r w:rsidRPr="007B4846">
        <w:rPr>
          <w:rFonts w:ascii="仿宋_GB2312" w:eastAsia="仿宋_GB2312" w:hAnsi="宋体" w:cs="宋体" w:hint="eastAsia"/>
          <w:sz w:val="28"/>
          <w:szCs w:val="28"/>
        </w:rPr>
        <w:t>。</w:t>
      </w:r>
    </w:p>
    <w:p w:rsidR="007B1637" w:rsidRPr="007B4846" w:rsidRDefault="007B1637" w:rsidP="00A758CC">
      <w:pPr>
        <w:pStyle w:val="a0"/>
        <w:tabs>
          <w:tab w:val="clear" w:pos="720"/>
          <w:tab w:val="clear" w:pos="839"/>
        </w:tabs>
        <w:ind w:left="0" w:firstLine="0"/>
        <w:rPr>
          <w:rFonts w:ascii="仿宋_GB2312" w:eastAsia="仿宋_GB2312" w:hAnsi="宋体" w:cs="宋体"/>
          <w:sz w:val="28"/>
          <w:szCs w:val="28"/>
        </w:rPr>
      </w:pPr>
      <w:r w:rsidRPr="007B4846">
        <w:rPr>
          <w:rFonts w:ascii="仿宋_GB2312" w:eastAsia="仿宋_GB2312" w:hAnsi="宋体" w:cs="宋体"/>
          <w:sz w:val="28"/>
          <w:szCs w:val="28"/>
        </w:rPr>
        <w:t xml:space="preserve">   </w:t>
      </w:r>
      <w:r w:rsidRPr="007B4846">
        <w:rPr>
          <w:rFonts w:ascii="仿宋_GB2312" w:eastAsia="仿宋_GB2312" w:hAnsi="宋体" w:cs="宋体" w:hint="eastAsia"/>
          <w:sz w:val="28"/>
          <w:szCs w:val="28"/>
        </w:rPr>
        <w:t>Ⅳ级：不能从事任何体力活动，休息时亦有充血性心衰或心绞痛症状，任何体力活动后加重。亦称Ⅲ度或者重度心衰。超声心动图检查示左心室</w:t>
      </w:r>
      <w:r w:rsidRPr="007B4846">
        <w:rPr>
          <w:rFonts w:ascii="仿宋_GB2312" w:eastAsia="仿宋_GB2312" w:hAnsi="宋体" w:cs="宋体"/>
          <w:sz w:val="28"/>
          <w:szCs w:val="28"/>
        </w:rPr>
        <w:t>EF</w:t>
      </w:r>
      <w:r w:rsidRPr="007B4846">
        <w:rPr>
          <w:rFonts w:ascii="仿宋_GB2312" w:eastAsia="仿宋_GB2312" w:hAnsi="宋体" w:cs="宋体" w:hint="eastAsia"/>
          <w:sz w:val="28"/>
          <w:szCs w:val="28"/>
        </w:rPr>
        <w:t>值小于</w:t>
      </w:r>
      <w:r w:rsidRPr="007B4846">
        <w:rPr>
          <w:rFonts w:ascii="仿宋_GB2312" w:eastAsia="仿宋_GB2312" w:hAnsi="宋体" w:cs="宋体"/>
          <w:sz w:val="28"/>
          <w:szCs w:val="28"/>
        </w:rPr>
        <w:t>30%</w:t>
      </w:r>
      <w:r w:rsidRPr="007B4846">
        <w:rPr>
          <w:rFonts w:ascii="仿宋_GB2312" w:eastAsia="仿宋_GB2312" w:hAnsi="宋体" w:cs="宋体" w:hint="eastAsia"/>
          <w:sz w:val="28"/>
          <w:szCs w:val="28"/>
        </w:rPr>
        <w:t>以上。</w:t>
      </w:r>
    </w:p>
    <w:p w:rsidR="007B1637" w:rsidRPr="007B4846" w:rsidRDefault="007B1637" w:rsidP="00A758CC">
      <w:pPr>
        <w:widowControl/>
        <w:jc w:val="left"/>
        <w:rPr>
          <w:rFonts w:ascii="仿宋_GB2312" w:eastAsia="仿宋_GB2312" w:hAnsi="宋体" w:cs="Arial"/>
          <w:color w:val="000000"/>
          <w:kern w:val="0"/>
          <w:sz w:val="28"/>
          <w:szCs w:val="28"/>
        </w:rPr>
      </w:pPr>
      <w:r w:rsidRPr="007B4846">
        <w:rPr>
          <w:rFonts w:ascii="仿宋_GB2312" w:eastAsia="仿宋_GB2312" w:hAnsi="宋体" w:cs="Arial"/>
          <w:b/>
          <w:color w:val="000000"/>
          <w:kern w:val="0"/>
          <w:sz w:val="28"/>
          <w:szCs w:val="28"/>
        </w:rPr>
        <w:t>A.11</w:t>
      </w:r>
      <w:r w:rsidRPr="007B4846">
        <w:rPr>
          <w:rFonts w:ascii="仿宋_GB2312" w:eastAsia="仿宋_GB2312" w:hAnsi="宋体" w:cs="Arial" w:hint="eastAsia"/>
          <w:b/>
          <w:color w:val="000000"/>
          <w:kern w:val="0"/>
          <w:sz w:val="28"/>
          <w:szCs w:val="28"/>
        </w:rPr>
        <w:t xml:space="preserve">　肛门失禁（大便失禁）</w:t>
      </w:r>
      <w:r w:rsidRPr="007B4846">
        <w:rPr>
          <w:rFonts w:ascii="仿宋_GB2312" w:eastAsia="仿宋_GB2312" w:hAnsi="宋体" w:cs="Arial"/>
          <w:color w:val="000000"/>
          <w:kern w:val="0"/>
          <w:sz w:val="28"/>
          <w:szCs w:val="28"/>
        </w:rPr>
        <w:br/>
      </w:r>
      <w:smartTag w:uri="urn:schemas-microsoft-com:office:smarttags" w:element="chsdate">
        <w:smartTagPr>
          <w:attr w:name="IsROCDate" w:val="False"/>
          <w:attr w:name="IsLunarDate" w:val="False"/>
          <w:attr w:name="Day" w:val="30"/>
          <w:attr w:name="Month" w:val="12"/>
          <w:attr w:name="Year" w:val="1899"/>
        </w:smartTagPr>
        <w:r w:rsidRPr="007B4846">
          <w:rPr>
            <w:rFonts w:ascii="仿宋_GB2312" w:eastAsia="仿宋_GB2312" w:hAnsi="宋体" w:cs="Arial"/>
            <w:color w:val="000000"/>
            <w:kern w:val="0"/>
            <w:sz w:val="28"/>
            <w:szCs w:val="28"/>
          </w:rPr>
          <w:t>A.11.1</w:t>
        </w:r>
        <w:r w:rsidRPr="007B4846">
          <w:rPr>
            <w:rFonts w:ascii="仿宋_GB2312" w:eastAsia="仿宋_GB2312" w:hAnsi="宋体" w:cs="Arial" w:hint="eastAsia"/>
            <w:color w:val="000000"/>
            <w:kern w:val="0"/>
            <w:sz w:val="28"/>
            <w:szCs w:val="28"/>
          </w:rPr>
          <w:t xml:space="preserve">　</w:t>
        </w:r>
      </w:smartTag>
      <w:r w:rsidRPr="007B4846">
        <w:rPr>
          <w:rFonts w:ascii="仿宋_GB2312" w:eastAsia="仿宋_GB2312" w:hAnsi="宋体" w:cs="Arial" w:hint="eastAsia"/>
          <w:color w:val="000000"/>
          <w:kern w:val="0"/>
          <w:sz w:val="28"/>
          <w:szCs w:val="28"/>
        </w:rPr>
        <w:t>重度</w:t>
      </w:r>
      <w:r w:rsidRPr="007B4846">
        <w:rPr>
          <w:rFonts w:ascii="仿宋_GB2312" w:eastAsia="仿宋_GB2312" w:hAnsi="宋体" w:cs="Arial"/>
          <w:color w:val="000000"/>
          <w:kern w:val="0"/>
          <w:sz w:val="28"/>
          <w:szCs w:val="28"/>
        </w:rPr>
        <w:br/>
        <w:t xml:space="preserve">    a</w:t>
      </w:r>
      <w:r w:rsidRPr="007B4846">
        <w:rPr>
          <w:rFonts w:ascii="仿宋_GB2312" w:eastAsia="仿宋_GB2312" w:hAnsi="宋体" w:cs="Arial" w:hint="eastAsia"/>
          <w:color w:val="000000"/>
          <w:kern w:val="0"/>
          <w:sz w:val="28"/>
          <w:szCs w:val="28"/>
        </w:rPr>
        <w:t>）大便不能控制；</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b</w:t>
      </w:r>
      <w:r w:rsidRPr="007B4846">
        <w:rPr>
          <w:rFonts w:ascii="仿宋_GB2312" w:eastAsia="仿宋_GB2312" w:hAnsi="宋体" w:cs="Arial" w:hint="eastAsia"/>
          <w:color w:val="000000"/>
          <w:kern w:val="0"/>
          <w:sz w:val="28"/>
          <w:szCs w:val="28"/>
        </w:rPr>
        <w:t>）肛门括约肌收缩力很弱或丧失；</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c</w:t>
      </w:r>
      <w:r w:rsidRPr="007B4846">
        <w:rPr>
          <w:rFonts w:ascii="仿宋_GB2312" w:eastAsia="仿宋_GB2312" w:hAnsi="宋体" w:cs="Arial" w:hint="eastAsia"/>
          <w:color w:val="000000"/>
          <w:kern w:val="0"/>
          <w:sz w:val="28"/>
          <w:szCs w:val="28"/>
        </w:rPr>
        <w:t>）肛门括约肌收缩反射很弱或消失；</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d</w:t>
      </w:r>
      <w:r w:rsidRPr="007B4846">
        <w:rPr>
          <w:rFonts w:ascii="仿宋_GB2312" w:eastAsia="仿宋_GB2312" w:hAnsi="宋体" w:cs="Arial" w:hint="eastAsia"/>
          <w:color w:val="000000"/>
          <w:kern w:val="0"/>
          <w:sz w:val="28"/>
          <w:szCs w:val="28"/>
        </w:rPr>
        <w:t>）直肠内压测定：采用肛门注水法测定时直肠内压应小于</w:t>
      </w:r>
      <w:r w:rsidRPr="007B4846">
        <w:rPr>
          <w:rFonts w:ascii="仿宋_GB2312" w:eastAsia="仿宋_GB2312" w:hAnsi="宋体" w:cs="Arial"/>
          <w:color w:val="000000"/>
          <w:kern w:val="0"/>
          <w:sz w:val="28"/>
          <w:szCs w:val="28"/>
        </w:rPr>
        <w:t>1961       Pa</w:t>
      </w:r>
      <w:r w:rsidRPr="007B4846">
        <w:rPr>
          <w:rFonts w:ascii="仿宋_GB2312" w:eastAsia="仿宋_GB2312" w:hAnsi="宋体" w:cs="Arial" w:hint="eastAsia"/>
          <w:color w:val="000000"/>
          <w:kern w:val="0"/>
          <w:sz w:val="28"/>
          <w:szCs w:val="28"/>
        </w:rPr>
        <w:t>（</w:t>
      </w:r>
      <w:smartTag w:uri="urn:schemas-microsoft-com:office:smarttags" w:element="chmetcnv">
        <w:smartTagPr>
          <w:attr w:name="UnitName" w:val="cm"/>
          <w:attr w:name="SourceValue" w:val="20"/>
          <w:attr w:name="HasSpace" w:val="True"/>
          <w:attr w:name="Negative" w:val="False"/>
          <w:attr w:name="NumberType" w:val="1"/>
          <w:attr w:name="TCSC" w:val="0"/>
        </w:smartTagPr>
        <w:r w:rsidRPr="007B4846">
          <w:rPr>
            <w:rFonts w:ascii="仿宋_GB2312" w:eastAsia="仿宋_GB2312" w:hAnsi="宋体" w:cs="Arial"/>
            <w:color w:val="000000"/>
            <w:kern w:val="0"/>
            <w:sz w:val="28"/>
            <w:szCs w:val="28"/>
          </w:rPr>
          <w:t>20 cm</w:t>
        </w:r>
      </w:smartTag>
      <w:r w:rsidRPr="007B4846">
        <w:rPr>
          <w:rFonts w:ascii="仿宋_GB2312" w:eastAsia="仿宋_GB2312" w:hAnsi="宋体" w:cs="Arial"/>
          <w:color w:val="000000"/>
          <w:kern w:val="0"/>
          <w:sz w:val="28"/>
          <w:szCs w:val="28"/>
        </w:rPr>
        <w:t xml:space="preserve"> H</w:t>
      </w:r>
      <w:r w:rsidRPr="007B4846">
        <w:rPr>
          <w:rFonts w:ascii="仿宋_GB2312" w:eastAsia="仿宋_GB2312" w:hAnsi="宋体" w:cs="Arial"/>
          <w:color w:val="000000"/>
          <w:kern w:val="0"/>
          <w:sz w:val="28"/>
          <w:szCs w:val="28"/>
          <w:vertAlign w:val="subscript"/>
        </w:rPr>
        <w:t>2</w:t>
      </w:r>
      <w:r w:rsidRPr="007B4846">
        <w:rPr>
          <w:rFonts w:ascii="仿宋_GB2312" w:eastAsia="仿宋_GB2312" w:hAnsi="宋体" w:cs="Arial"/>
          <w:color w:val="000000"/>
          <w:kern w:val="0"/>
          <w:sz w:val="28"/>
          <w:szCs w:val="28"/>
        </w:rPr>
        <w:t>O</w:t>
      </w:r>
      <w:r w:rsidRPr="007B4846">
        <w:rPr>
          <w:rFonts w:ascii="仿宋_GB2312" w:eastAsia="仿宋_GB2312" w:hAnsi="宋体" w:cs="Arial" w:hint="eastAsia"/>
          <w:color w:val="000000"/>
          <w:kern w:val="0"/>
          <w:sz w:val="28"/>
          <w:szCs w:val="28"/>
        </w:rPr>
        <w:t>）。</w:t>
      </w:r>
      <w:r w:rsidRPr="007B4846">
        <w:rPr>
          <w:rFonts w:ascii="仿宋_GB2312" w:eastAsia="仿宋_GB2312" w:hAnsi="宋体" w:cs="Arial"/>
          <w:color w:val="000000"/>
          <w:kern w:val="0"/>
          <w:sz w:val="28"/>
          <w:szCs w:val="28"/>
        </w:rPr>
        <w:br/>
        <w:t>A.11.2</w:t>
      </w:r>
      <w:r w:rsidRPr="007B4846">
        <w:rPr>
          <w:rFonts w:ascii="仿宋_GB2312" w:eastAsia="仿宋_GB2312" w:hAnsi="宋体" w:cs="Arial" w:hint="eastAsia"/>
          <w:color w:val="000000"/>
          <w:kern w:val="0"/>
          <w:sz w:val="28"/>
          <w:szCs w:val="28"/>
        </w:rPr>
        <w:t xml:space="preserve">　轻度</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a</w:t>
      </w:r>
      <w:r w:rsidRPr="007B4846">
        <w:rPr>
          <w:rFonts w:ascii="仿宋_GB2312" w:eastAsia="仿宋_GB2312" w:hAnsi="宋体" w:cs="Arial" w:hint="eastAsia"/>
          <w:color w:val="000000"/>
          <w:kern w:val="0"/>
          <w:sz w:val="28"/>
          <w:szCs w:val="28"/>
        </w:rPr>
        <w:t>）稀便不能控制；</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b</w:t>
      </w:r>
      <w:r w:rsidRPr="007B4846">
        <w:rPr>
          <w:rFonts w:ascii="仿宋_GB2312" w:eastAsia="仿宋_GB2312" w:hAnsi="宋体" w:cs="Arial" w:hint="eastAsia"/>
          <w:color w:val="000000"/>
          <w:kern w:val="0"/>
          <w:sz w:val="28"/>
          <w:szCs w:val="28"/>
        </w:rPr>
        <w:t>）肛门括约肌收缩力较弱；</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c</w:t>
      </w:r>
      <w:r w:rsidRPr="007B4846">
        <w:rPr>
          <w:rFonts w:ascii="仿宋_GB2312" w:eastAsia="仿宋_GB2312" w:hAnsi="宋体" w:cs="Arial" w:hint="eastAsia"/>
          <w:color w:val="000000"/>
          <w:kern w:val="0"/>
          <w:sz w:val="28"/>
          <w:szCs w:val="28"/>
        </w:rPr>
        <w:t>）肛门括约肌收缩反射较弱；</w:t>
      </w:r>
      <w:r w:rsidRPr="007B4846">
        <w:rPr>
          <w:rFonts w:ascii="仿宋_GB2312" w:eastAsia="仿宋_GB2312" w:hAnsi="宋体" w:cs="Arial"/>
          <w:color w:val="000000"/>
          <w:kern w:val="0"/>
          <w:sz w:val="28"/>
          <w:szCs w:val="28"/>
        </w:rPr>
        <w:br/>
      </w:r>
      <w:r w:rsidRPr="007B4846">
        <w:rPr>
          <w:rFonts w:ascii="仿宋_GB2312" w:eastAsia="仿宋_GB2312" w:hAnsi="宋体" w:cs="Arial" w:hint="eastAsia"/>
          <w:color w:val="000000"/>
          <w:kern w:val="0"/>
          <w:sz w:val="28"/>
          <w:szCs w:val="28"/>
        </w:rPr>
        <w:t xml:space="preserve">　　</w:t>
      </w:r>
      <w:r w:rsidRPr="007B4846">
        <w:rPr>
          <w:rFonts w:ascii="仿宋_GB2312" w:eastAsia="仿宋_GB2312" w:hAnsi="宋体" w:cs="Arial"/>
          <w:color w:val="000000"/>
          <w:kern w:val="0"/>
          <w:sz w:val="28"/>
          <w:szCs w:val="28"/>
        </w:rPr>
        <w:t>d</w:t>
      </w:r>
      <w:r w:rsidRPr="007B4846">
        <w:rPr>
          <w:rFonts w:ascii="仿宋_GB2312" w:eastAsia="仿宋_GB2312" w:hAnsi="宋体" w:cs="Arial" w:hint="eastAsia"/>
          <w:color w:val="000000"/>
          <w:kern w:val="0"/>
          <w:sz w:val="28"/>
          <w:szCs w:val="28"/>
        </w:rPr>
        <w:t>）直肠内压测定：采用肛门注水法测定时直肠内压应为</w:t>
      </w:r>
      <w:r w:rsidRPr="007B4846">
        <w:rPr>
          <w:rFonts w:ascii="仿宋_GB2312" w:eastAsia="仿宋_GB2312" w:hAnsi="宋体" w:cs="Arial"/>
          <w:color w:val="000000"/>
          <w:kern w:val="0"/>
          <w:sz w:val="28"/>
          <w:szCs w:val="28"/>
        </w:rPr>
        <w:t>1961P        a</w:t>
      </w:r>
      <w:r w:rsidRPr="007B4846">
        <w:rPr>
          <w:rFonts w:ascii="仿宋_GB2312" w:eastAsia="仿宋_GB2312" w:hAnsi="宋体" w:cs="Arial" w:hint="eastAsia"/>
          <w:color w:val="000000"/>
          <w:kern w:val="0"/>
          <w:sz w:val="28"/>
          <w:szCs w:val="28"/>
        </w:rPr>
        <w:t>～</w:t>
      </w:r>
      <w:r w:rsidRPr="007B4846">
        <w:rPr>
          <w:rFonts w:ascii="仿宋_GB2312" w:eastAsia="仿宋_GB2312" w:hAnsi="宋体" w:cs="Arial"/>
          <w:color w:val="000000"/>
          <w:kern w:val="0"/>
          <w:sz w:val="28"/>
          <w:szCs w:val="28"/>
        </w:rPr>
        <w:t>2942 Pa</w:t>
      </w:r>
      <w:r w:rsidRPr="007B4846">
        <w:rPr>
          <w:rFonts w:ascii="仿宋_GB2312" w:eastAsia="仿宋_GB2312" w:hAnsi="宋体" w:cs="Arial" w:hint="eastAsia"/>
          <w:color w:val="000000"/>
          <w:kern w:val="0"/>
          <w:sz w:val="28"/>
          <w:szCs w:val="28"/>
        </w:rPr>
        <w:t>（</w:t>
      </w:r>
      <w:r w:rsidRPr="007B4846">
        <w:rPr>
          <w:rFonts w:ascii="仿宋_GB2312" w:eastAsia="仿宋_GB2312" w:hAnsi="宋体" w:cs="Arial"/>
          <w:color w:val="000000"/>
          <w:kern w:val="0"/>
          <w:sz w:val="28"/>
          <w:szCs w:val="28"/>
        </w:rPr>
        <w:t>20</w:t>
      </w:r>
      <w:r w:rsidRPr="007B4846">
        <w:rPr>
          <w:rFonts w:ascii="仿宋_GB2312" w:eastAsia="仿宋_GB2312" w:hAnsi="宋体" w:cs="Arial" w:hint="eastAsia"/>
          <w:color w:val="000000"/>
          <w:kern w:val="0"/>
          <w:sz w:val="28"/>
          <w:szCs w:val="28"/>
        </w:rPr>
        <w:t>～</w:t>
      </w:r>
      <w:smartTag w:uri="urn:schemas-microsoft-com:office:smarttags" w:element="chmetcnv">
        <w:smartTagPr>
          <w:attr w:name="UnitName" w:val="cm"/>
          <w:attr w:name="SourceValue" w:val="30"/>
          <w:attr w:name="HasSpace" w:val="True"/>
          <w:attr w:name="Negative" w:val="False"/>
          <w:attr w:name="NumberType" w:val="1"/>
          <w:attr w:name="TCSC" w:val="0"/>
        </w:smartTagPr>
        <w:r w:rsidRPr="007B4846">
          <w:rPr>
            <w:rFonts w:ascii="仿宋_GB2312" w:eastAsia="仿宋_GB2312" w:hAnsi="宋体" w:cs="Arial"/>
            <w:color w:val="000000"/>
            <w:kern w:val="0"/>
            <w:sz w:val="28"/>
            <w:szCs w:val="28"/>
          </w:rPr>
          <w:t>30 cm</w:t>
        </w:r>
      </w:smartTag>
      <w:r w:rsidRPr="007B4846">
        <w:rPr>
          <w:rFonts w:ascii="仿宋_GB2312" w:eastAsia="仿宋_GB2312" w:hAnsi="宋体" w:cs="Arial"/>
          <w:color w:val="000000"/>
          <w:kern w:val="0"/>
          <w:sz w:val="28"/>
          <w:szCs w:val="28"/>
        </w:rPr>
        <w:t xml:space="preserve"> H</w:t>
      </w:r>
      <w:r w:rsidRPr="007B4846">
        <w:rPr>
          <w:rFonts w:ascii="仿宋_GB2312" w:eastAsia="仿宋_GB2312" w:hAnsi="宋体" w:cs="Arial"/>
          <w:color w:val="000000"/>
          <w:kern w:val="0"/>
          <w:sz w:val="28"/>
          <w:szCs w:val="28"/>
          <w:vertAlign w:val="subscript"/>
        </w:rPr>
        <w:t>2</w:t>
      </w:r>
      <w:r w:rsidRPr="007B4846">
        <w:rPr>
          <w:rFonts w:ascii="仿宋_GB2312" w:eastAsia="仿宋_GB2312" w:hAnsi="宋体" w:cs="Arial"/>
          <w:color w:val="000000"/>
          <w:kern w:val="0"/>
          <w:sz w:val="28"/>
          <w:szCs w:val="28"/>
        </w:rPr>
        <w:t>O</w:t>
      </w:r>
      <w:r w:rsidRPr="007B4846">
        <w:rPr>
          <w:rFonts w:ascii="仿宋_GB2312" w:eastAsia="仿宋_GB2312" w:hAnsi="宋体" w:cs="Arial" w:hint="eastAsia"/>
          <w:color w:val="000000"/>
          <w:kern w:val="0"/>
          <w:sz w:val="28"/>
          <w:szCs w:val="28"/>
        </w:rPr>
        <w:t>）。</w:t>
      </w:r>
    </w:p>
    <w:p w:rsidR="007B1637" w:rsidRPr="007B4846" w:rsidRDefault="007B1637" w:rsidP="00A758CC">
      <w:pPr>
        <w:widowControl/>
        <w:jc w:val="left"/>
        <w:rPr>
          <w:rFonts w:ascii="仿宋_GB2312" w:eastAsia="仿宋_GB2312" w:hAnsi="宋体" w:cs="Arial"/>
          <w:b/>
          <w:color w:val="000000"/>
          <w:kern w:val="0"/>
          <w:sz w:val="28"/>
          <w:szCs w:val="28"/>
        </w:rPr>
      </w:pPr>
      <w:r w:rsidRPr="007B4846">
        <w:rPr>
          <w:rFonts w:ascii="仿宋_GB2312" w:eastAsia="仿宋_GB2312" w:hAnsi="宋体" w:cs="Arial"/>
          <w:b/>
          <w:color w:val="000000"/>
          <w:kern w:val="0"/>
          <w:sz w:val="28"/>
          <w:szCs w:val="28"/>
        </w:rPr>
        <w:t xml:space="preserve">A.12 </w:t>
      </w:r>
      <w:r w:rsidRPr="007B4846">
        <w:rPr>
          <w:rFonts w:ascii="仿宋_GB2312" w:eastAsia="仿宋_GB2312" w:hAnsi="宋体" w:cs="Arial" w:hint="eastAsia"/>
          <w:b/>
          <w:color w:val="000000"/>
          <w:kern w:val="0"/>
          <w:sz w:val="28"/>
          <w:szCs w:val="28"/>
        </w:rPr>
        <w:t>小便失禁</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无法用意志去控制排尿（小便），尿液不由自主的从尿道流出。</w:t>
      </w:r>
    </w:p>
    <w:p w:rsidR="007B1637" w:rsidRPr="007B4846" w:rsidRDefault="007B1637" w:rsidP="00A758CC">
      <w:pPr>
        <w:widowControl/>
        <w:jc w:val="left"/>
        <w:rPr>
          <w:rFonts w:ascii="仿宋_GB2312" w:eastAsia="仿宋_GB2312" w:hAnsi="宋体" w:cs="Arial"/>
          <w:b/>
          <w:bCs/>
          <w:color w:val="000000"/>
          <w:kern w:val="0"/>
          <w:sz w:val="28"/>
          <w:szCs w:val="28"/>
        </w:rPr>
      </w:pPr>
      <w:r w:rsidRPr="007B4846">
        <w:rPr>
          <w:rFonts w:ascii="仿宋_GB2312" w:eastAsia="仿宋_GB2312" w:hAnsi="宋体" w:cs="Arial"/>
          <w:b/>
          <w:bCs/>
          <w:color w:val="000000"/>
          <w:kern w:val="0"/>
          <w:sz w:val="28"/>
          <w:szCs w:val="28"/>
        </w:rPr>
        <w:t xml:space="preserve">A.13 </w:t>
      </w:r>
      <w:r w:rsidRPr="007B4846">
        <w:rPr>
          <w:rFonts w:ascii="仿宋_GB2312" w:eastAsia="仿宋_GB2312" w:hAnsi="宋体" w:cs="Arial" w:hint="eastAsia"/>
          <w:b/>
          <w:bCs/>
          <w:color w:val="000000"/>
          <w:kern w:val="0"/>
          <w:sz w:val="28"/>
          <w:szCs w:val="28"/>
        </w:rPr>
        <w:t>年老体弱生活不能自理</w:t>
      </w:r>
    </w:p>
    <w:p w:rsidR="007B1637" w:rsidRPr="007B4846" w:rsidRDefault="007B1637" w:rsidP="005032AA">
      <w:pPr>
        <w:widowControl/>
        <w:ind w:firstLineChars="200" w:firstLine="31680"/>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年龄六十五周岁以上的罪犯，在进食、大小便、穿衣洗漱、行动（翻身、自主行动）四项中，有一项大部分不能自主完成。</w:t>
      </w:r>
    </w:p>
    <w:p w:rsidR="007B1637" w:rsidRPr="007B4846" w:rsidRDefault="007B1637" w:rsidP="005032AA">
      <w:pPr>
        <w:widowControl/>
        <w:wordWrap w:val="0"/>
        <w:spacing w:line="540" w:lineRule="exact"/>
        <w:ind w:firstLineChars="200" w:firstLine="31680"/>
        <w:jc w:val="left"/>
        <w:rPr>
          <w:rFonts w:ascii="仿宋_GB2312" w:eastAsia="仿宋_GB2312" w:hAnsi="宋体" w:cs="Arial"/>
          <w:color w:val="000000"/>
          <w:kern w:val="0"/>
          <w:sz w:val="28"/>
          <w:szCs w:val="28"/>
        </w:rPr>
        <w:sectPr w:rsidR="007B1637" w:rsidRPr="007B4846" w:rsidSect="004E38E7">
          <w:pgSz w:w="11906" w:h="16838" w:code="9"/>
          <w:pgMar w:top="1440" w:right="1588" w:bottom="1440" w:left="1588" w:header="851" w:footer="992" w:gutter="0"/>
          <w:cols w:space="425"/>
          <w:docGrid w:type="linesAndChars" w:linePitch="312" w:charSpace="2297"/>
        </w:sectPr>
      </w:pPr>
    </w:p>
    <w:p w:rsidR="007B1637" w:rsidRPr="005C6EA5" w:rsidRDefault="007B1637" w:rsidP="005C6EA5">
      <w:pPr>
        <w:widowControl/>
        <w:spacing w:line="560" w:lineRule="exact"/>
        <w:jc w:val="left"/>
        <w:rPr>
          <w:rFonts w:ascii="黑体" w:eastAsia="黑体" w:hAnsi="黑体" w:cs="Arial"/>
          <w:bCs/>
          <w:smallCaps/>
          <w:kern w:val="0"/>
          <w:sz w:val="30"/>
          <w:szCs w:val="30"/>
        </w:rPr>
      </w:pPr>
      <w:r w:rsidRPr="005C6EA5">
        <w:rPr>
          <w:rFonts w:ascii="黑体" w:eastAsia="黑体" w:hAnsi="黑体" w:cs="Arial" w:hint="eastAsia"/>
          <w:bCs/>
          <w:smallCaps/>
          <w:kern w:val="0"/>
          <w:sz w:val="30"/>
          <w:szCs w:val="30"/>
        </w:rPr>
        <w:t>附录</w:t>
      </w:r>
      <w:r w:rsidRPr="005C6EA5">
        <w:rPr>
          <w:rFonts w:ascii="黑体" w:eastAsia="黑体" w:hAnsi="黑体" w:cs="Arial"/>
          <w:bCs/>
          <w:smallCaps/>
          <w:kern w:val="0"/>
          <w:sz w:val="30"/>
          <w:szCs w:val="30"/>
        </w:rPr>
        <w:t xml:space="preserve"> B</w:t>
      </w:r>
    </w:p>
    <w:p w:rsidR="007B1637" w:rsidRPr="00D44695" w:rsidRDefault="007B1637" w:rsidP="00A758CC">
      <w:pPr>
        <w:widowControl/>
        <w:spacing w:line="560" w:lineRule="exact"/>
        <w:jc w:val="center"/>
        <w:rPr>
          <w:rFonts w:ascii="仿宋_GB2312" w:eastAsia="仿宋_GB2312" w:hAnsi="宋体" w:cs="Arial"/>
          <w:b/>
          <w:bCs/>
          <w:smallCaps/>
          <w:kern w:val="0"/>
          <w:sz w:val="28"/>
          <w:szCs w:val="28"/>
        </w:rPr>
      </w:pPr>
      <w:r w:rsidRPr="00D44695">
        <w:rPr>
          <w:rFonts w:ascii="仿宋_GB2312" w:eastAsia="仿宋_GB2312" w:hAnsi="宋体" w:cs="Arial" w:hint="eastAsia"/>
          <w:b/>
          <w:bCs/>
          <w:smallCaps/>
          <w:kern w:val="0"/>
          <w:sz w:val="28"/>
          <w:szCs w:val="28"/>
        </w:rPr>
        <w:t>生活不能自理程度对照表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4073"/>
        <w:gridCol w:w="780"/>
        <w:gridCol w:w="780"/>
        <w:gridCol w:w="780"/>
        <w:gridCol w:w="780"/>
        <w:gridCol w:w="780"/>
        <w:gridCol w:w="780"/>
        <w:gridCol w:w="780"/>
        <w:gridCol w:w="780"/>
        <w:gridCol w:w="780"/>
        <w:gridCol w:w="780"/>
        <w:gridCol w:w="780"/>
        <w:gridCol w:w="780"/>
      </w:tblGrid>
      <w:tr w:rsidR="007B1637" w:rsidRPr="007B4846" w:rsidTr="004E38E7">
        <w:trPr>
          <w:trHeight w:val="630"/>
        </w:trPr>
        <w:tc>
          <w:tcPr>
            <w:tcW w:w="535" w:type="dxa"/>
            <w:vMerge w:val="restart"/>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序号</w:t>
            </w:r>
          </w:p>
        </w:tc>
        <w:tc>
          <w:tcPr>
            <w:tcW w:w="4073" w:type="dxa"/>
            <w:vMerge w:val="restart"/>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条款</w:t>
            </w:r>
          </w:p>
        </w:tc>
        <w:tc>
          <w:tcPr>
            <w:tcW w:w="2340" w:type="dxa"/>
            <w:gridSpan w:val="3"/>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进食</w:t>
            </w:r>
          </w:p>
        </w:tc>
        <w:tc>
          <w:tcPr>
            <w:tcW w:w="2340" w:type="dxa"/>
            <w:gridSpan w:val="3"/>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大、小便</w:t>
            </w:r>
          </w:p>
        </w:tc>
        <w:tc>
          <w:tcPr>
            <w:tcW w:w="2340" w:type="dxa"/>
            <w:gridSpan w:val="3"/>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穿衣、洗漱</w:t>
            </w:r>
          </w:p>
        </w:tc>
        <w:tc>
          <w:tcPr>
            <w:tcW w:w="2340" w:type="dxa"/>
            <w:gridSpan w:val="3"/>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行动</w:t>
            </w:r>
          </w:p>
        </w:tc>
      </w:tr>
      <w:tr w:rsidR="007B1637" w:rsidRPr="007B4846" w:rsidTr="004E38E7">
        <w:trPr>
          <w:trHeight w:val="630"/>
        </w:trPr>
        <w:tc>
          <w:tcPr>
            <w:tcW w:w="535" w:type="dxa"/>
            <w:vMerge/>
          </w:tcPr>
          <w:p w:rsidR="007B1637" w:rsidRPr="007B4846" w:rsidRDefault="007B1637" w:rsidP="004E38E7">
            <w:pPr>
              <w:jc w:val="center"/>
              <w:rPr>
                <w:rFonts w:ascii="仿宋_GB2312" w:eastAsia="仿宋_GB2312"/>
                <w:sz w:val="36"/>
                <w:szCs w:val="36"/>
              </w:rPr>
            </w:pPr>
          </w:p>
        </w:tc>
        <w:tc>
          <w:tcPr>
            <w:tcW w:w="4073" w:type="dxa"/>
            <w:vMerge/>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部分影响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大部分影响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完全影响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部分影响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大部分影响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完全影响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部分影响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大部分影响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完全影响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部分影响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大部分影响</w:t>
            </w:r>
          </w:p>
        </w:tc>
        <w:tc>
          <w:tcPr>
            <w:tcW w:w="780" w:type="dxa"/>
          </w:tcPr>
          <w:p w:rsidR="007B1637" w:rsidRPr="007B4846" w:rsidRDefault="007B1637"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完全影响</w:t>
            </w:r>
          </w:p>
        </w:tc>
      </w:tr>
      <w:tr w:rsidR="007B1637" w:rsidRPr="007B4846" w:rsidTr="004E38E7">
        <w:trPr>
          <w:trHeight w:val="630"/>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01</w:t>
            </w:r>
          </w:p>
        </w:tc>
        <w:tc>
          <w:tcPr>
            <w:tcW w:w="4073" w:type="dxa"/>
          </w:tcPr>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智力残疾二级以上</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spacing w:line="200" w:lineRule="exact"/>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spacing w:line="200" w:lineRule="exact"/>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spacing w:line="200" w:lineRule="exact"/>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spacing w:line="200" w:lineRule="exact"/>
              <w:jc w:val="center"/>
              <w:rPr>
                <w:rFonts w:ascii="仿宋_GB2312" w:eastAsia="仿宋_GB2312"/>
                <w:sz w:val="18"/>
                <w:szCs w:val="18"/>
              </w:rPr>
            </w:pPr>
          </w:p>
        </w:tc>
      </w:tr>
      <w:tr w:rsidR="007B1637" w:rsidRPr="007B4846" w:rsidTr="004E38E7">
        <w:trPr>
          <w:trHeight w:val="630"/>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02</w:t>
            </w:r>
          </w:p>
        </w:tc>
        <w:tc>
          <w:tcPr>
            <w:tcW w:w="4073" w:type="dxa"/>
          </w:tcPr>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精神残疾二级以上</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7B1637" w:rsidRPr="007B4846" w:rsidRDefault="007B1637" w:rsidP="004E38E7">
            <w:pPr>
              <w:spacing w:line="200" w:lineRule="exact"/>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7B1637" w:rsidRPr="007B4846" w:rsidRDefault="007B1637" w:rsidP="004E38E7">
            <w:pPr>
              <w:spacing w:line="200" w:lineRule="exact"/>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7B1637" w:rsidRPr="007B4846" w:rsidRDefault="007B1637" w:rsidP="004E38E7">
            <w:pPr>
              <w:spacing w:line="200" w:lineRule="exact"/>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7B1637" w:rsidRPr="007B4846" w:rsidRDefault="007B1637" w:rsidP="004E38E7">
            <w:pPr>
              <w:spacing w:line="200" w:lineRule="exact"/>
              <w:jc w:val="center"/>
              <w:rPr>
                <w:rFonts w:ascii="仿宋_GB2312" w:eastAsia="仿宋_GB2312"/>
                <w:sz w:val="18"/>
                <w:szCs w:val="18"/>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03</w:t>
            </w:r>
          </w:p>
        </w:tc>
        <w:tc>
          <w:tcPr>
            <w:tcW w:w="4073" w:type="dxa"/>
          </w:tcPr>
          <w:p w:rsidR="007B1637" w:rsidRPr="007B4846" w:rsidRDefault="007B1637" w:rsidP="004E38E7">
            <w:pPr>
              <w:spacing w:line="400" w:lineRule="exact"/>
              <w:jc w:val="center"/>
              <w:rPr>
                <w:rFonts w:ascii="仿宋_GB2312" w:eastAsia="仿宋_GB2312"/>
                <w:sz w:val="28"/>
                <w:szCs w:val="28"/>
              </w:rPr>
            </w:pPr>
            <w:r w:rsidRPr="007B4846">
              <w:rPr>
                <w:rFonts w:ascii="仿宋_GB2312" w:eastAsia="仿宋_GB2312" w:hAnsi="宋体" w:hint="eastAsia"/>
                <w:sz w:val="28"/>
                <w:szCs w:val="28"/>
              </w:rPr>
              <w:t>完全感觉性或混合性失语，完全性失用或失认。</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18"/>
                <w:szCs w:val="18"/>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04</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Pr>
                <w:rFonts w:ascii="仿宋_GB2312" w:eastAsia="仿宋_GB2312" w:hAnsi="宋体" w:hint="eastAsia"/>
                <w:sz w:val="28"/>
                <w:szCs w:val="28"/>
              </w:rPr>
              <w:t>不完全</w:t>
            </w:r>
            <w:r w:rsidRPr="007B4846">
              <w:rPr>
                <w:rFonts w:ascii="仿宋_GB2312" w:eastAsia="仿宋_GB2312" w:hAnsi="宋体" w:hint="eastAsia"/>
                <w:sz w:val="28"/>
                <w:szCs w:val="28"/>
              </w:rPr>
              <w:t>失用、失写、失读、失认等具有三项以上者。</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18"/>
                <w:szCs w:val="1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18"/>
                <w:szCs w:val="18"/>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05</w:t>
            </w:r>
          </w:p>
        </w:tc>
        <w:tc>
          <w:tcPr>
            <w:tcW w:w="4073" w:type="dxa"/>
          </w:tcPr>
          <w:p w:rsidR="007B1637" w:rsidRPr="007B4846" w:rsidRDefault="007B1637" w:rsidP="004E38E7">
            <w:pPr>
              <w:spacing w:line="400" w:lineRule="exact"/>
              <w:jc w:val="center"/>
              <w:rPr>
                <w:rFonts w:ascii="仿宋_GB2312" w:eastAsia="仿宋_GB2312"/>
                <w:sz w:val="28"/>
                <w:szCs w:val="28"/>
              </w:rPr>
            </w:pPr>
            <w:r w:rsidRPr="007B4846">
              <w:rPr>
                <w:rFonts w:ascii="仿宋_GB2312" w:eastAsia="仿宋_GB2312" w:hAnsi="宋体" w:hint="eastAsia"/>
                <w:sz w:val="28"/>
                <w:szCs w:val="28"/>
              </w:rPr>
              <w:t>截瘫肌力≤</w:t>
            </w:r>
            <w:r w:rsidRPr="007B4846">
              <w:rPr>
                <w:rFonts w:ascii="仿宋_GB2312" w:eastAsia="仿宋_GB2312" w:hAnsi="宋体"/>
                <w:sz w:val="28"/>
                <w:szCs w:val="28"/>
              </w:rPr>
              <w:t>3</w:t>
            </w:r>
            <w:r w:rsidRPr="007B4846">
              <w:rPr>
                <w:rFonts w:ascii="仿宋_GB2312" w:eastAsia="仿宋_GB2312" w:hAnsi="宋体" w:hint="eastAsia"/>
                <w:sz w:val="28"/>
                <w:szCs w:val="28"/>
              </w:rPr>
              <w:t>级</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06</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偏瘫肌力≤</w:t>
            </w:r>
            <w:r w:rsidRPr="007B4846">
              <w:rPr>
                <w:rFonts w:ascii="仿宋_GB2312" w:eastAsia="仿宋_GB2312" w:hAnsi="宋体"/>
                <w:sz w:val="28"/>
                <w:szCs w:val="28"/>
              </w:rPr>
              <w:t>3</w:t>
            </w:r>
            <w:r w:rsidRPr="007B4846">
              <w:rPr>
                <w:rFonts w:ascii="仿宋_GB2312" w:eastAsia="仿宋_GB2312" w:hAnsi="宋体" w:hint="eastAsia"/>
                <w:sz w:val="28"/>
                <w:szCs w:val="28"/>
              </w:rPr>
              <w:t>级</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28"/>
                <w:szCs w:val="28"/>
              </w:rPr>
            </w:pPr>
          </w:p>
        </w:tc>
        <w:tc>
          <w:tcPr>
            <w:tcW w:w="780" w:type="dxa"/>
          </w:tcPr>
          <w:p w:rsidR="007B1637" w:rsidRPr="007B4846" w:rsidRDefault="007B1637" w:rsidP="004E38E7">
            <w:pPr>
              <w:jc w:val="center"/>
              <w:rPr>
                <w:rFonts w:ascii="仿宋_GB2312" w:eastAsia="仿宋_GB2312"/>
                <w:sz w:val="28"/>
                <w:szCs w:val="28"/>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28"/>
                <w:szCs w:val="28"/>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07</w:t>
            </w:r>
          </w:p>
        </w:tc>
        <w:tc>
          <w:tcPr>
            <w:tcW w:w="4073" w:type="dxa"/>
          </w:tcPr>
          <w:p w:rsidR="007B1637" w:rsidRPr="007B4846" w:rsidRDefault="007B1637" w:rsidP="004E38E7">
            <w:pPr>
              <w:spacing w:line="400" w:lineRule="exact"/>
              <w:jc w:val="center"/>
              <w:rPr>
                <w:rFonts w:ascii="仿宋_GB2312" w:eastAsia="仿宋_GB2312"/>
                <w:sz w:val="28"/>
                <w:szCs w:val="28"/>
              </w:rPr>
            </w:pPr>
            <w:r w:rsidRPr="007B4846">
              <w:rPr>
                <w:rFonts w:ascii="仿宋_GB2312" w:eastAsia="仿宋_GB2312" w:hAnsi="宋体" w:hint="eastAsia"/>
                <w:sz w:val="28"/>
                <w:szCs w:val="28"/>
              </w:rPr>
              <w:t>双手全肌瘫肌力≤</w:t>
            </w:r>
            <w:r w:rsidRPr="007B4846">
              <w:rPr>
                <w:rFonts w:ascii="仿宋_GB2312" w:eastAsia="仿宋_GB2312" w:hAnsi="宋体"/>
                <w:sz w:val="28"/>
                <w:szCs w:val="28"/>
              </w:rPr>
              <w:t>3</w:t>
            </w:r>
            <w:r w:rsidRPr="007B4846">
              <w:rPr>
                <w:rFonts w:ascii="仿宋_GB2312" w:eastAsia="仿宋_GB2312" w:hAnsi="宋体" w:hint="eastAsia"/>
                <w:sz w:val="28"/>
                <w:szCs w:val="28"/>
              </w:rPr>
              <w:t>级</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08</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双手大部分肌瘫肌力≤</w:t>
            </w:r>
            <w:r w:rsidRPr="007B4846">
              <w:rPr>
                <w:rFonts w:ascii="仿宋_GB2312" w:eastAsia="仿宋_GB2312" w:hAnsi="宋体"/>
                <w:sz w:val="28"/>
                <w:szCs w:val="28"/>
              </w:rPr>
              <w:t>2</w:t>
            </w:r>
            <w:r w:rsidRPr="007B4846">
              <w:rPr>
                <w:rFonts w:ascii="仿宋_GB2312" w:eastAsia="仿宋_GB2312" w:hAnsi="宋体" w:hint="eastAsia"/>
                <w:sz w:val="28"/>
                <w:szCs w:val="28"/>
              </w:rPr>
              <w:t>级（拇指均受累）</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09</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双足全肌瘫肌力≤</w:t>
            </w:r>
            <w:r w:rsidRPr="007B4846">
              <w:rPr>
                <w:rFonts w:ascii="仿宋_GB2312" w:eastAsia="仿宋_GB2312" w:hAnsi="宋体"/>
                <w:sz w:val="28"/>
                <w:szCs w:val="28"/>
              </w:rPr>
              <w:t>2</w:t>
            </w:r>
            <w:r w:rsidRPr="007B4846">
              <w:rPr>
                <w:rFonts w:ascii="仿宋_GB2312" w:eastAsia="仿宋_GB2312" w:hAnsi="宋体" w:hint="eastAsia"/>
                <w:sz w:val="28"/>
                <w:szCs w:val="28"/>
              </w:rPr>
              <w:t>级</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10</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中度运动障碍（非肢体瘫）</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11</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脊柱并两个以上主要关节（肩、肘、髋、膝）强直畸形，功能丧失</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12</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手或足部分缺失及关节功能障碍累积分值</w:t>
            </w:r>
            <w:r w:rsidRPr="007B4846">
              <w:rPr>
                <w:rFonts w:ascii="仿宋_GB2312" w:eastAsia="仿宋_GB2312" w:hAnsi="宋体" w:cs="宋体"/>
                <w:sz w:val="28"/>
                <w:szCs w:val="28"/>
              </w:rPr>
              <w:t>&gt;150</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13</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双手部分缺失以及关节功能障碍累积分值均</w:t>
            </w:r>
            <w:r w:rsidRPr="007B4846">
              <w:rPr>
                <w:rFonts w:ascii="仿宋_GB2312" w:eastAsia="仿宋_GB2312" w:hAnsi="宋体" w:cs="宋体"/>
                <w:sz w:val="28"/>
                <w:szCs w:val="28"/>
              </w:rPr>
              <w:t>&gt;</w:t>
            </w:r>
            <w:r w:rsidRPr="007B4846">
              <w:rPr>
                <w:rFonts w:ascii="仿宋_GB2312" w:eastAsia="仿宋_GB2312" w:hAnsi="宋体"/>
                <w:sz w:val="28"/>
                <w:szCs w:val="28"/>
              </w:rPr>
              <w:t>40</w:t>
            </w:r>
            <w:r w:rsidRPr="007B4846">
              <w:rPr>
                <w:rFonts w:ascii="仿宋_GB2312" w:eastAsia="仿宋_GB2312" w:hAnsi="宋体" w:hint="eastAsia"/>
                <w:sz w:val="28"/>
                <w:szCs w:val="28"/>
              </w:rPr>
              <w:t>并伴双前足以上缺失</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14</w:t>
            </w:r>
          </w:p>
        </w:tc>
        <w:tc>
          <w:tcPr>
            <w:tcW w:w="4073" w:type="dxa"/>
          </w:tcPr>
          <w:p w:rsidR="007B1637" w:rsidRPr="007B4846" w:rsidRDefault="007B1637" w:rsidP="004E38E7">
            <w:pPr>
              <w:spacing w:line="400" w:lineRule="exact"/>
              <w:rPr>
                <w:rFonts w:ascii="仿宋_GB2312" w:eastAsia="仿宋_GB2312" w:hAnsi="宋体"/>
                <w:sz w:val="28"/>
                <w:szCs w:val="28"/>
              </w:rPr>
            </w:pPr>
            <w:r w:rsidRPr="007B4846">
              <w:rPr>
                <w:rFonts w:ascii="仿宋_GB2312" w:eastAsia="仿宋_GB2312" w:hAnsi="宋体" w:hint="eastAsia"/>
                <w:sz w:val="28"/>
                <w:szCs w:val="28"/>
              </w:rPr>
              <w:t>一手或一足缺失，另一肢体两个以上大关节功能完全丧失或达不到功能位</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15</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双手功能完全丧失</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16</w:t>
            </w:r>
          </w:p>
        </w:tc>
        <w:tc>
          <w:tcPr>
            <w:tcW w:w="4073" w:type="dxa"/>
          </w:tcPr>
          <w:p w:rsidR="007B1637" w:rsidRPr="007B4846" w:rsidRDefault="007B1637" w:rsidP="004E38E7">
            <w:pPr>
              <w:spacing w:line="400" w:lineRule="exact"/>
              <w:rPr>
                <w:rFonts w:ascii="仿宋_GB2312" w:eastAsia="仿宋_GB2312" w:hAnsi="宋体"/>
                <w:sz w:val="28"/>
                <w:szCs w:val="28"/>
              </w:rPr>
            </w:pPr>
            <w:r w:rsidRPr="007B4846">
              <w:rPr>
                <w:rFonts w:ascii="仿宋_GB2312" w:eastAsia="仿宋_GB2312" w:hAnsi="宋体" w:hint="eastAsia"/>
                <w:sz w:val="28"/>
                <w:szCs w:val="28"/>
              </w:rPr>
              <w:t>肩、肘、髋、膝关节之一对称性非功能位僵直</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17</w:t>
            </w:r>
          </w:p>
        </w:tc>
        <w:tc>
          <w:tcPr>
            <w:tcW w:w="4073" w:type="dxa"/>
          </w:tcPr>
          <w:p w:rsidR="007B1637" w:rsidRPr="007B4846" w:rsidRDefault="007B1637" w:rsidP="004E38E7">
            <w:pPr>
              <w:spacing w:line="400" w:lineRule="exact"/>
              <w:rPr>
                <w:rFonts w:ascii="仿宋_GB2312" w:eastAsia="仿宋_GB2312" w:hAnsi="宋体"/>
                <w:sz w:val="28"/>
                <w:szCs w:val="28"/>
              </w:rPr>
            </w:pPr>
            <w:r w:rsidRPr="007B4846">
              <w:rPr>
                <w:rFonts w:ascii="仿宋_GB2312" w:eastAsia="仿宋_GB2312" w:hAnsi="宋体" w:hint="eastAsia"/>
                <w:sz w:val="28"/>
                <w:szCs w:val="28"/>
              </w:rPr>
              <w:t>肩、肘、髋、膝中有三个关节功能丧失或达不到功能位</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28"/>
                <w:szCs w:val="28"/>
              </w:rPr>
              <w:t>或√</w:t>
            </w: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18</w:t>
            </w:r>
          </w:p>
        </w:tc>
        <w:tc>
          <w:tcPr>
            <w:tcW w:w="4073" w:type="dxa"/>
          </w:tcPr>
          <w:p w:rsidR="007B1637" w:rsidRPr="007B4846" w:rsidRDefault="007B1637" w:rsidP="004E38E7">
            <w:pPr>
              <w:spacing w:line="400" w:lineRule="exact"/>
              <w:rPr>
                <w:rFonts w:ascii="仿宋_GB2312" w:eastAsia="仿宋_GB2312" w:hAnsi="宋体"/>
                <w:bCs/>
                <w:sz w:val="28"/>
                <w:szCs w:val="28"/>
              </w:rPr>
            </w:pPr>
            <w:r w:rsidRPr="007B4846">
              <w:rPr>
                <w:rFonts w:ascii="仿宋_GB2312" w:eastAsia="仿宋_GB2312" w:hAnsi="宋体" w:cs="宋体" w:hint="eastAsia"/>
                <w:bCs/>
                <w:sz w:val="28"/>
                <w:szCs w:val="28"/>
              </w:rPr>
              <w:t>双侧前庭功能丧失，不能并足站立，睁眼行走困难；</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19</w:t>
            </w:r>
          </w:p>
        </w:tc>
        <w:tc>
          <w:tcPr>
            <w:tcW w:w="4073" w:type="dxa"/>
          </w:tcPr>
          <w:p w:rsidR="007B1637" w:rsidRPr="007B4846" w:rsidRDefault="007B1637" w:rsidP="004E38E7">
            <w:pPr>
              <w:spacing w:line="400" w:lineRule="exact"/>
              <w:jc w:val="center"/>
              <w:rPr>
                <w:rFonts w:ascii="仿宋_GB2312" w:eastAsia="仿宋_GB2312" w:hAnsi="宋体" w:cs="宋体"/>
                <w:bCs/>
                <w:sz w:val="28"/>
                <w:szCs w:val="28"/>
              </w:rPr>
            </w:pPr>
            <w:r w:rsidRPr="007B4846">
              <w:rPr>
                <w:rFonts w:ascii="仿宋_GB2312" w:eastAsia="仿宋_GB2312" w:hAnsi="宋体" w:hint="eastAsia"/>
                <w:sz w:val="28"/>
                <w:szCs w:val="28"/>
              </w:rPr>
              <w:t>张口</w:t>
            </w:r>
            <w:r w:rsidRPr="007B4846">
              <w:rPr>
                <w:rFonts w:ascii="仿宋_GB2312" w:eastAsia="仿宋_GB2312" w:hAnsi="宋体" w:cs="宋体" w:hint="eastAsia"/>
                <w:color w:val="000000"/>
                <w:kern w:val="0"/>
                <w:sz w:val="28"/>
                <w:szCs w:val="28"/>
              </w:rPr>
              <w:t>困难</w:t>
            </w:r>
            <w:r w:rsidRPr="007B4846">
              <w:rPr>
                <w:rFonts w:ascii="仿宋_GB2312" w:eastAsia="仿宋_GB2312" w:hAnsi="宋体" w:cs="宋体"/>
                <w:color w:val="000000"/>
                <w:kern w:val="0"/>
                <w:sz w:val="32"/>
                <w:szCs w:val="32"/>
              </w:rPr>
              <w:fldChar w:fldCharType="begin"/>
            </w:r>
            <w:r w:rsidRPr="007B4846">
              <w:rPr>
                <w:rFonts w:ascii="仿宋_GB2312" w:eastAsia="仿宋_GB2312" w:hAnsi="宋体" w:cs="宋体"/>
                <w:color w:val="000000"/>
                <w:kern w:val="0"/>
                <w:sz w:val="32"/>
                <w:szCs w:val="32"/>
              </w:rPr>
              <w:instrText xml:space="preserve"> = 2 \* ROMAN \* MERGEFORMAT </w:instrText>
            </w:r>
            <w:r w:rsidRPr="007B4846">
              <w:rPr>
                <w:rFonts w:ascii="仿宋_GB2312" w:eastAsia="仿宋_GB2312" w:hAnsi="宋体" w:cs="宋体"/>
                <w:color w:val="000000"/>
                <w:kern w:val="0"/>
                <w:sz w:val="32"/>
                <w:szCs w:val="32"/>
              </w:rPr>
              <w:fldChar w:fldCharType="separate"/>
            </w:r>
            <w:r w:rsidRPr="007B4846">
              <w:rPr>
                <w:rFonts w:ascii="仿宋_GB2312" w:eastAsia="仿宋_GB2312" w:hAnsi="宋体" w:cs="宋体"/>
                <w:sz w:val="32"/>
                <w:szCs w:val="32"/>
              </w:rPr>
              <w:t>II</w:t>
            </w:r>
            <w:r w:rsidRPr="007B4846">
              <w:rPr>
                <w:rFonts w:ascii="仿宋_GB2312" w:eastAsia="仿宋_GB2312" w:hAnsi="宋体" w:cs="宋体"/>
                <w:color w:val="000000"/>
                <w:kern w:val="0"/>
                <w:sz w:val="32"/>
                <w:szCs w:val="32"/>
              </w:rPr>
              <w:fldChar w:fldCharType="end"/>
            </w:r>
            <w:r w:rsidRPr="007B4846">
              <w:rPr>
                <w:rFonts w:ascii="仿宋_GB2312" w:eastAsia="仿宋_GB2312" w:hAnsi="宋体" w:cs="宋体" w:hint="eastAsia"/>
                <w:color w:val="000000"/>
                <w:kern w:val="0"/>
                <w:sz w:val="28"/>
                <w:szCs w:val="28"/>
              </w:rPr>
              <w:t>度以上</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20</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无吞咽功能</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21</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双侧上或下颌骨完全缺失</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22</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一侧上颌骨及对侧下颌骨完全缺失</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23</w:t>
            </w:r>
          </w:p>
        </w:tc>
        <w:tc>
          <w:tcPr>
            <w:tcW w:w="4073" w:type="dxa"/>
          </w:tcPr>
          <w:p w:rsidR="007B1637" w:rsidRPr="007B4846" w:rsidRDefault="007B1637" w:rsidP="004E38E7">
            <w:pPr>
              <w:spacing w:line="400" w:lineRule="exact"/>
              <w:rPr>
                <w:rFonts w:ascii="仿宋_GB2312" w:eastAsia="仿宋_GB2312" w:hAnsi="宋体"/>
                <w:sz w:val="28"/>
                <w:szCs w:val="28"/>
              </w:rPr>
            </w:pPr>
            <w:r w:rsidRPr="007B4846">
              <w:rPr>
                <w:rFonts w:ascii="仿宋_GB2312" w:eastAsia="仿宋_GB2312" w:hAnsi="宋体" w:hint="eastAsia"/>
                <w:sz w:val="28"/>
                <w:szCs w:val="28"/>
              </w:rPr>
              <w:t>一侧上或下颌骨缺失</w:t>
            </w:r>
            <w:r w:rsidRPr="007B4846">
              <w:rPr>
                <w:rFonts w:ascii="仿宋_GB2312" w:eastAsia="仿宋_GB2312" w:hAnsi="宋体"/>
                <w:sz w:val="28"/>
                <w:szCs w:val="28"/>
              </w:rPr>
              <w:t>,</w:t>
            </w:r>
            <w:r w:rsidRPr="007B4846">
              <w:rPr>
                <w:rFonts w:ascii="仿宋_GB2312" w:eastAsia="仿宋_GB2312" w:hAnsi="宋体" w:hint="eastAsia"/>
                <w:sz w:val="28"/>
                <w:szCs w:val="28"/>
              </w:rPr>
              <w:t>伴对侧颌面部软组织缺损</w:t>
            </w:r>
            <w:r w:rsidRPr="007B4846">
              <w:rPr>
                <w:rFonts w:ascii="仿宋_GB2312" w:eastAsia="仿宋_GB2312" w:hAnsi="宋体" w:cs="宋体" w:hint="eastAsia"/>
                <w:sz w:val="28"/>
                <w:szCs w:val="28"/>
              </w:rPr>
              <w:t>≥</w:t>
            </w:r>
            <w:r w:rsidRPr="007B4846">
              <w:rPr>
                <w:rFonts w:ascii="仿宋_GB2312" w:eastAsia="仿宋_GB2312" w:hAnsi="宋体"/>
                <w:sz w:val="28"/>
                <w:szCs w:val="28"/>
              </w:rPr>
              <w:t>30</w:t>
            </w:r>
            <w:r w:rsidRPr="007B4846">
              <w:rPr>
                <w:rFonts w:ascii="仿宋_GB2312" w:eastAsia="仿宋_GB2312" w:hAnsi="宋体" w:hint="eastAsia"/>
                <w:sz w:val="28"/>
                <w:szCs w:val="28"/>
              </w:rPr>
              <w:t>平方厘米</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24</w:t>
            </w:r>
          </w:p>
        </w:tc>
        <w:tc>
          <w:tcPr>
            <w:tcW w:w="4073" w:type="dxa"/>
          </w:tcPr>
          <w:p w:rsidR="007B1637" w:rsidRPr="00F02220" w:rsidRDefault="007B1637" w:rsidP="004E38E7">
            <w:pPr>
              <w:spacing w:line="400" w:lineRule="exact"/>
              <w:jc w:val="center"/>
              <w:rPr>
                <w:rFonts w:ascii="仿宋_GB2312" w:eastAsia="仿宋_GB2312" w:hAnsi="宋体"/>
                <w:sz w:val="24"/>
                <w:szCs w:val="24"/>
              </w:rPr>
            </w:pPr>
            <w:r w:rsidRPr="00F02220">
              <w:rPr>
                <w:rFonts w:ascii="仿宋_GB2312" w:eastAsia="仿宋_GB2312" w:hAnsi="宋体" w:cs="宋体" w:hint="eastAsia"/>
                <w:color w:val="000000"/>
                <w:kern w:val="0"/>
                <w:sz w:val="24"/>
                <w:szCs w:val="24"/>
              </w:rPr>
              <w:t>咽喉损伤、食管闭锁或者切除术后，摄食依赖胃造口或者空肠造口</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25</w:t>
            </w:r>
          </w:p>
        </w:tc>
        <w:tc>
          <w:tcPr>
            <w:tcW w:w="4073" w:type="dxa"/>
          </w:tcPr>
          <w:p w:rsidR="007B1637" w:rsidRPr="007B4846" w:rsidRDefault="007B1637" w:rsidP="004E38E7">
            <w:pPr>
              <w:spacing w:line="400" w:lineRule="exact"/>
              <w:rPr>
                <w:rFonts w:ascii="仿宋_GB2312" w:eastAsia="仿宋_GB2312" w:hAnsi="宋体" w:cs="宋体"/>
                <w:color w:val="000000"/>
                <w:kern w:val="0"/>
                <w:sz w:val="28"/>
                <w:szCs w:val="28"/>
              </w:rPr>
            </w:pPr>
            <w:r w:rsidRPr="007B4846">
              <w:rPr>
                <w:rFonts w:ascii="仿宋_GB2312" w:eastAsia="仿宋_GB2312" w:hAnsi="宋体" w:hint="eastAsia"/>
                <w:sz w:val="28"/>
                <w:szCs w:val="28"/>
              </w:rPr>
              <w:t>食管重建术吻合口狭窄，仅能进流食者</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30"/>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26</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cs="宋体" w:hint="eastAsia"/>
                <w:color w:val="000000"/>
                <w:kern w:val="0"/>
                <w:sz w:val="28"/>
                <w:szCs w:val="28"/>
              </w:rPr>
              <w:t>消化吸收功能丧失，完全依赖肠外营养</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18"/>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27</w:t>
            </w:r>
          </w:p>
        </w:tc>
        <w:tc>
          <w:tcPr>
            <w:tcW w:w="4073" w:type="dxa"/>
          </w:tcPr>
          <w:p w:rsidR="007B1637" w:rsidRPr="00F02220" w:rsidRDefault="007B1637" w:rsidP="004E38E7">
            <w:pPr>
              <w:spacing w:line="400" w:lineRule="exact"/>
              <w:jc w:val="center"/>
              <w:rPr>
                <w:rFonts w:ascii="仿宋_GB2312" w:eastAsia="仿宋_GB2312" w:hAnsi="宋体" w:cs="宋体"/>
                <w:color w:val="000000"/>
                <w:kern w:val="0"/>
                <w:sz w:val="24"/>
                <w:szCs w:val="24"/>
              </w:rPr>
            </w:pPr>
            <w:r w:rsidRPr="00F02220">
              <w:rPr>
                <w:rFonts w:ascii="仿宋_GB2312" w:eastAsia="仿宋_GB2312" w:hAnsi="宋体" w:cs="宋体" w:hint="eastAsia"/>
                <w:color w:val="000000"/>
                <w:kern w:val="0"/>
                <w:sz w:val="24"/>
                <w:szCs w:val="24"/>
              </w:rPr>
              <w:t>肺功能中度损伤或中度低氧血症</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18"/>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28</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cs="宋体" w:hint="eastAsia"/>
                <w:color w:val="000000"/>
                <w:kern w:val="0"/>
                <w:sz w:val="28"/>
                <w:szCs w:val="28"/>
              </w:rPr>
              <w:t>心功能三级以上</w:t>
            </w: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618"/>
        </w:trPr>
        <w:tc>
          <w:tcPr>
            <w:tcW w:w="535" w:type="dxa"/>
          </w:tcPr>
          <w:p w:rsidR="007B1637" w:rsidRPr="007B4846" w:rsidRDefault="007B1637" w:rsidP="004E38E7">
            <w:pPr>
              <w:jc w:val="center"/>
              <w:rPr>
                <w:rFonts w:ascii="仿宋_GB2312" w:eastAsia="仿宋_GB2312" w:hAnsi="宋体" w:cs="宋体"/>
                <w:sz w:val="28"/>
                <w:szCs w:val="28"/>
              </w:rPr>
            </w:pPr>
            <w:r w:rsidRPr="007B4846">
              <w:rPr>
                <w:rFonts w:ascii="仿宋_GB2312" w:eastAsia="仿宋_GB2312" w:hAnsi="宋体" w:cs="宋体"/>
                <w:sz w:val="28"/>
                <w:szCs w:val="28"/>
              </w:rPr>
              <w:t>39</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cs="宋体" w:hint="eastAsia"/>
                <w:color w:val="000000"/>
                <w:kern w:val="0"/>
                <w:sz w:val="28"/>
                <w:szCs w:val="28"/>
              </w:rPr>
              <w:t>大、小便失禁</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c>
          <w:tcPr>
            <w:tcW w:w="780" w:type="dxa"/>
          </w:tcPr>
          <w:p w:rsidR="007B1637" w:rsidRPr="007B4846" w:rsidRDefault="007B1637" w:rsidP="004E38E7">
            <w:pPr>
              <w:jc w:val="center"/>
              <w:rPr>
                <w:rFonts w:ascii="仿宋_GB2312" w:eastAsia="仿宋_GB2312"/>
                <w:sz w:val="36"/>
                <w:szCs w:val="36"/>
              </w:rPr>
            </w:pPr>
          </w:p>
        </w:tc>
      </w:tr>
      <w:tr w:rsidR="007B1637" w:rsidRPr="007B4846" w:rsidTr="004E38E7">
        <w:trPr>
          <w:trHeight w:val="721"/>
        </w:trPr>
        <w:tc>
          <w:tcPr>
            <w:tcW w:w="535" w:type="dxa"/>
          </w:tcPr>
          <w:p w:rsidR="007B1637" w:rsidRPr="007B4846" w:rsidRDefault="007B1637" w:rsidP="004E38E7">
            <w:pPr>
              <w:rPr>
                <w:rFonts w:ascii="仿宋_GB2312" w:eastAsia="仿宋_GB2312" w:hAnsi="宋体" w:cs="宋体"/>
                <w:sz w:val="28"/>
                <w:szCs w:val="28"/>
              </w:rPr>
            </w:pPr>
            <w:r w:rsidRPr="007B4846">
              <w:rPr>
                <w:rFonts w:ascii="仿宋_GB2312" w:eastAsia="仿宋_GB2312" w:hAnsi="宋体" w:cs="宋体"/>
                <w:sz w:val="28"/>
                <w:szCs w:val="28"/>
              </w:rPr>
              <w:t>30</w:t>
            </w:r>
          </w:p>
        </w:tc>
        <w:tc>
          <w:tcPr>
            <w:tcW w:w="4073" w:type="dxa"/>
          </w:tcPr>
          <w:p w:rsidR="007B1637" w:rsidRPr="007B4846" w:rsidRDefault="007B1637"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年老体弱生活不能自理</w:t>
            </w:r>
          </w:p>
        </w:tc>
        <w:tc>
          <w:tcPr>
            <w:tcW w:w="780" w:type="dxa"/>
          </w:tcPr>
          <w:p w:rsidR="007B1637" w:rsidRPr="007B4846" w:rsidRDefault="007B1637" w:rsidP="004E38E7">
            <w:pPr>
              <w:jc w:val="center"/>
              <w:rPr>
                <w:rFonts w:ascii="仿宋_GB2312" w:eastAsia="仿宋_GB2312"/>
                <w:sz w:val="28"/>
                <w:szCs w:val="28"/>
              </w:rPr>
            </w:pPr>
          </w:p>
        </w:tc>
        <w:tc>
          <w:tcPr>
            <w:tcW w:w="780" w:type="dxa"/>
          </w:tcPr>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28"/>
                <w:szCs w:val="28"/>
              </w:rPr>
            </w:pPr>
          </w:p>
        </w:tc>
        <w:tc>
          <w:tcPr>
            <w:tcW w:w="780" w:type="dxa"/>
          </w:tcPr>
          <w:p w:rsidR="007B1637" w:rsidRPr="007B4846" w:rsidRDefault="007B1637" w:rsidP="004E38E7">
            <w:pPr>
              <w:jc w:val="center"/>
              <w:rPr>
                <w:rFonts w:ascii="仿宋_GB2312" w:eastAsia="仿宋_GB2312"/>
                <w:sz w:val="28"/>
                <w:szCs w:val="28"/>
              </w:rPr>
            </w:pPr>
          </w:p>
        </w:tc>
        <w:tc>
          <w:tcPr>
            <w:tcW w:w="780" w:type="dxa"/>
          </w:tcPr>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28"/>
                <w:szCs w:val="28"/>
              </w:rPr>
            </w:pPr>
          </w:p>
        </w:tc>
        <w:tc>
          <w:tcPr>
            <w:tcW w:w="780" w:type="dxa"/>
          </w:tcPr>
          <w:p w:rsidR="007B1637" w:rsidRPr="007B4846" w:rsidRDefault="007B1637" w:rsidP="004E38E7">
            <w:pPr>
              <w:jc w:val="center"/>
              <w:rPr>
                <w:rFonts w:ascii="仿宋_GB2312" w:eastAsia="仿宋_GB2312"/>
                <w:sz w:val="28"/>
                <w:szCs w:val="28"/>
              </w:rPr>
            </w:pPr>
          </w:p>
        </w:tc>
        <w:tc>
          <w:tcPr>
            <w:tcW w:w="780" w:type="dxa"/>
          </w:tcPr>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28"/>
                <w:szCs w:val="28"/>
              </w:rPr>
            </w:pPr>
          </w:p>
        </w:tc>
        <w:tc>
          <w:tcPr>
            <w:tcW w:w="780" w:type="dxa"/>
          </w:tcPr>
          <w:p w:rsidR="007B1637" w:rsidRPr="007B4846" w:rsidRDefault="007B1637" w:rsidP="004E38E7">
            <w:pPr>
              <w:jc w:val="center"/>
              <w:rPr>
                <w:rFonts w:ascii="仿宋_GB2312" w:eastAsia="仿宋_GB2312"/>
                <w:sz w:val="28"/>
                <w:szCs w:val="28"/>
              </w:rPr>
            </w:pPr>
          </w:p>
        </w:tc>
        <w:tc>
          <w:tcPr>
            <w:tcW w:w="780" w:type="dxa"/>
          </w:tcPr>
          <w:p w:rsidR="007B1637" w:rsidRPr="007B4846" w:rsidRDefault="007B1637" w:rsidP="004E38E7">
            <w:pPr>
              <w:jc w:val="center"/>
              <w:rPr>
                <w:rFonts w:ascii="仿宋_GB2312" w:eastAsia="仿宋_GB2312"/>
                <w:sz w:val="28"/>
                <w:szCs w:val="28"/>
              </w:rPr>
            </w:pPr>
            <w:r w:rsidRPr="007B4846">
              <w:rPr>
                <w:rFonts w:ascii="仿宋_GB2312" w:eastAsia="仿宋_GB2312" w:hint="eastAsia"/>
                <w:sz w:val="28"/>
                <w:szCs w:val="28"/>
              </w:rPr>
              <w:t>或√</w:t>
            </w:r>
          </w:p>
        </w:tc>
        <w:tc>
          <w:tcPr>
            <w:tcW w:w="780" w:type="dxa"/>
          </w:tcPr>
          <w:p w:rsidR="007B1637" w:rsidRPr="007B4846" w:rsidRDefault="007B1637" w:rsidP="004E38E7">
            <w:pPr>
              <w:jc w:val="center"/>
              <w:rPr>
                <w:rFonts w:ascii="仿宋_GB2312" w:eastAsia="仿宋_GB2312"/>
                <w:sz w:val="28"/>
                <w:szCs w:val="28"/>
              </w:rPr>
            </w:pPr>
          </w:p>
        </w:tc>
      </w:tr>
    </w:tbl>
    <w:p w:rsidR="007B1637" w:rsidRPr="00372ACC" w:rsidRDefault="007B1637" w:rsidP="00A758CC">
      <w:pPr>
        <w:rPr>
          <w:szCs w:val="32"/>
        </w:rPr>
      </w:pPr>
    </w:p>
    <w:p w:rsidR="007B1637" w:rsidRDefault="007B1637">
      <w:bookmarkStart w:id="12" w:name="_GoBack"/>
      <w:bookmarkEnd w:id="12"/>
    </w:p>
    <w:sectPr w:rsidR="007B1637" w:rsidSect="004E38E7">
      <w:pgSz w:w="16838" w:h="11906" w:orient="landscape" w:code="9"/>
      <w:pgMar w:top="1588" w:right="1440" w:bottom="1588" w:left="1440" w:header="851" w:footer="992" w:gutter="0"/>
      <w:cols w:space="425"/>
      <w:docGrid w:type="lines" w:linePitch="312" w:charSpace="2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637" w:rsidRDefault="007B1637" w:rsidP="00A758CC">
      <w:r>
        <w:separator/>
      </w:r>
    </w:p>
  </w:endnote>
  <w:endnote w:type="continuationSeparator" w:id="1">
    <w:p w:rsidR="007B1637" w:rsidRDefault="007B1637" w:rsidP="00A7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altName w:val="DFLiSong-Lt"/>
    <w:panose1 w:val="00000000000000000000"/>
    <w:charset w:val="86"/>
    <w:family w:val="auto"/>
    <w:notTrueType/>
    <w:pitch w:val="variable"/>
    <w:sig w:usb0="00000287" w:usb1="080E0000" w:usb2="00000010" w:usb3="00000000" w:csb0="0004009F" w:csb1="00000000"/>
  </w:font>
  <w:font w:name="cajcd-fntaa">
    <w:altName w:val="Arial"/>
    <w:panose1 w:val="00000000000000000000"/>
    <w:charset w:val="00"/>
    <w:family w:val="swiss"/>
    <w:notTrueType/>
    <w:pitch w:val="default"/>
    <w:sig w:usb0="00000003" w:usb1="00000000" w:usb2="00000000" w:usb3="00000000" w:csb0="00000001" w:csb1="00000000"/>
  </w:font>
  <w:font w:name="AdobeSongStd-Light,Bold">
    <w:altName w:val="黑体"/>
    <w:panose1 w:val="00000000000000000000"/>
    <w:charset w:val="86"/>
    <w:family w:val="auto"/>
    <w:notTrueType/>
    <w:pitch w:val="default"/>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637" w:rsidRDefault="007B1637" w:rsidP="00A758CC">
      <w:r>
        <w:separator/>
      </w:r>
    </w:p>
  </w:footnote>
  <w:footnote w:type="continuationSeparator" w:id="1">
    <w:p w:rsidR="007B1637" w:rsidRDefault="007B1637" w:rsidP="00A75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30CC"/>
    <w:multiLevelType w:val="multilevel"/>
    <w:tmpl w:val="905C8D4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CBD"/>
    <w:rsid w:val="00011BC9"/>
    <w:rsid w:val="00015310"/>
    <w:rsid w:val="00023C69"/>
    <w:rsid w:val="00037359"/>
    <w:rsid w:val="000469F9"/>
    <w:rsid w:val="00050634"/>
    <w:rsid w:val="00061FAF"/>
    <w:rsid w:val="00074695"/>
    <w:rsid w:val="00091C93"/>
    <w:rsid w:val="000A5B71"/>
    <w:rsid w:val="000B0C0F"/>
    <w:rsid w:val="000B15E2"/>
    <w:rsid w:val="000B3513"/>
    <w:rsid w:val="000C18F9"/>
    <w:rsid w:val="000C35A9"/>
    <w:rsid w:val="000D4910"/>
    <w:rsid w:val="000D5780"/>
    <w:rsid w:val="000D7E6B"/>
    <w:rsid w:val="000E0B66"/>
    <w:rsid w:val="000E72BD"/>
    <w:rsid w:val="000F7FAD"/>
    <w:rsid w:val="0010737A"/>
    <w:rsid w:val="001123D4"/>
    <w:rsid w:val="00112768"/>
    <w:rsid w:val="00126A3C"/>
    <w:rsid w:val="001478D8"/>
    <w:rsid w:val="00147E56"/>
    <w:rsid w:val="00153A3A"/>
    <w:rsid w:val="00177FF6"/>
    <w:rsid w:val="00181BB9"/>
    <w:rsid w:val="00196008"/>
    <w:rsid w:val="001B2298"/>
    <w:rsid w:val="001B5D86"/>
    <w:rsid w:val="001D3466"/>
    <w:rsid w:val="001D5DDE"/>
    <w:rsid w:val="001D5EB7"/>
    <w:rsid w:val="001D7307"/>
    <w:rsid w:val="001F01CF"/>
    <w:rsid w:val="0020404C"/>
    <w:rsid w:val="002043AA"/>
    <w:rsid w:val="00225A6B"/>
    <w:rsid w:val="00227CD4"/>
    <w:rsid w:val="00236338"/>
    <w:rsid w:val="00253F42"/>
    <w:rsid w:val="00260426"/>
    <w:rsid w:val="00270954"/>
    <w:rsid w:val="0028454B"/>
    <w:rsid w:val="00284E36"/>
    <w:rsid w:val="00284F6C"/>
    <w:rsid w:val="002A4FC6"/>
    <w:rsid w:val="002A7F5E"/>
    <w:rsid w:val="002B46D5"/>
    <w:rsid w:val="002B48E8"/>
    <w:rsid w:val="002C2680"/>
    <w:rsid w:val="002C61D5"/>
    <w:rsid w:val="002E7AF5"/>
    <w:rsid w:val="002F37F9"/>
    <w:rsid w:val="002F509D"/>
    <w:rsid w:val="00317676"/>
    <w:rsid w:val="00324D96"/>
    <w:rsid w:val="0033035F"/>
    <w:rsid w:val="00332210"/>
    <w:rsid w:val="00342CBC"/>
    <w:rsid w:val="00342DEF"/>
    <w:rsid w:val="00345B16"/>
    <w:rsid w:val="00357871"/>
    <w:rsid w:val="00357D40"/>
    <w:rsid w:val="00365121"/>
    <w:rsid w:val="00372ACC"/>
    <w:rsid w:val="003837F6"/>
    <w:rsid w:val="003879AD"/>
    <w:rsid w:val="00395493"/>
    <w:rsid w:val="00397317"/>
    <w:rsid w:val="003B058B"/>
    <w:rsid w:val="003B14A7"/>
    <w:rsid w:val="003B5983"/>
    <w:rsid w:val="003C362B"/>
    <w:rsid w:val="003C687A"/>
    <w:rsid w:val="003D2D3A"/>
    <w:rsid w:val="003F02C5"/>
    <w:rsid w:val="00405047"/>
    <w:rsid w:val="00412249"/>
    <w:rsid w:val="0041648C"/>
    <w:rsid w:val="004254F9"/>
    <w:rsid w:val="004334F8"/>
    <w:rsid w:val="00433570"/>
    <w:rsid w:val="00433EFC"/>
    <w:rsid w:val="00441259"/>
    <w:rsid w:val="004464A1"/>
    <w:rsid w:val="0045456E"/>
    <w:rsid w:val="004551E9"/>
    <w:rsid w:val="00466DA5"/>
    <w:rsid w:val="0047006C"/>
    <w:rsid w:val="004758BD"/>
    <w:rsid w:val="00495DB0"/>
    <w:rsid w:val="004A25AD"/>
    <w:rsid w:val="004B2F4D"/>
    <w:rsid w:val="004E38E7"/>
    <w:rsid w:val="004E75EF"/>
    <w:rsid w:val="004F2EF0"/>
    <w:rsid w:val="004F5D4D"/>
    <w:rsid w:val="005032AA"/>
    <w:rsid w:val="005124A9"/>
    <w:rsid w:val="00520B4A"/>
    <w:rsid w:val="00526DF0"/>
    <w:rsid w:val="005447BF"/>
    <w:rsid w:val="00551B5B"/>
    <w:rsid w:val="00554FE8"/>
    <w:rsid w:val="00557ADE"/>
    <w:rsid w:val="00560179"/>
    <w:rsid w:val="00561091"/>
    <w:rsid w:val="005647CD"/>
    <w:rsid w:val="00566C3F"/>
    <w:rsid w:val="00572945"/>
    <w:rsid w:val="0057406E"/>
    <w:rsid w:val="00581471"/>
    <w:rsid w:val="0059027C"/>
    <w:rsid w:val="00592953"/>
    <w:rsid w:val="00595C35"/>
    <w:rsid w:val="005A3016"/>
    <w:rsid w:val="005A3162"/>
    <w:rsid w:val="005B1259"/>
    <w:rsid w:val="005B38B1"/>
    <w:rsid w:val="005C4583"/>
    <w:rsid w:val="005C4D34"/>
    <w:rsid w:val="005C5FDF"/>
    <w:rsid w:val="005C6EA5"/>
    <w:rsid w:val="005D1C47"/>
    <w:rsid w:val="005D7B96"/>
    <w:rsid w:val="005E1301"/>
    <w:rsid w:val="005E5575"/>
    <w:rsid w:val="005E7464"/>
    <w:rsid w:val="005F6B46"/>
    <w:rsid w:val="006251A3"/>
    <w:rsid w:val="00632479"/>
    <w:rsid w:val="00634483"/>
    <w:rsid w:val="00647412"/>
    <w:rsid w:val="00655CCD"/>
    <w:rsid w:val="006567AD"/>
    <w:rsid w:val="00671CC5"/>
    <w:rsid w:val="0067423B"/>
    <w:rsid w:val="006831C8"/>
    <w:rsid w:val="00685DCB"/>
    <w:rsid w:val="00692655"/>
    <w:rsid w:val="006A2551"/>
    <w:rsid w:val="006A4264"/>
    <w:rsid w:val="006A5345"/>
    <w:rsid w:val="006A568A"/>
    <w:rsid w:val="006C51E4"/>
    <w:rsid w:val="006D5ED0"/>
    <w:rsid w:val="006F2790"/>
    <w:rsid w:val="00703DBC"/>
    <w:rsid w:val="007101BA"/>
    <w:rsid w:val="00717220"/>
    <w:rsid w:val="00717C85"/>
    <w:rsid w:val="007313CF"/>
    <w:rsid w:val="007341FB"/>
    <w:rsid w:val="00746888"/>
    <w:rsid w:val="00760D55"/>
    <w:rsid w:val="00777739"/>
    <w:rsid w:val="00781B39"/>
    <w:rsid w:val="00781C51"/>
    <w:rsid w:val="0078499E"/>
    <w:rsid w:val="00786BE9"/>
    <w:rsid w:val="00795F49"/>
    <w:rsid w:val="00795FEA"/>
    <w:rsid w:val="007961A2"/>
    <w:rsid w:val="007A555A"/>
    <w:rsid w:val="007B1637"/>
    <w:rsid w:val="007B4846"/>
    <w:rsid w:val="007B62B4"/>
    <w:rsid w:val="007C49E9"/>
    <w:rsid w:val="007C624C"/>
    <w:rsid w:val="007D7A90"/>
    <w:rsid w:val="007F663B"/>
    <w:rsid w:val="00802627"/>
    <w:rsid w:val="00825CA0"/>
    <w:rsid w:val="008272DE"/>
    <w:rsid w:val="008315A8"/>
    <w:rsid w:val="00832E79"/>
    <w:rsid w:val="0084138F"/>
    <w:rsid w:val="008416F6"/>
    <w:rsid w:val="00850F9D"/>
    <w:rsid w:val="00862367"/>
    <w:rsid w:val="00867A5E"/>
    <w:rsid w:val="00873F57"/>
    <w:rsid w:val="008870CA"/>
    <w:rsid w:val="00894E27"/>
    <w:rsid w:val="008A1915"/>
    <w:rsid w:val="008C0C6F"/>
    <w:rsid w:val="008C343C"/>
    <w:rsid w:val="008C4C0C"/>
    <w:rsid w:val="008C5BBC"/>
    <w:rsid w:val="008C711D"/>
    <w:rsid w:val="008D564B"/>
    <w:rsid w:val="008D584B"/>
    <w:rsid w:val="008E7BDE"/>
    <w:rsid w:val="009108D5"/>
    <w:rsid w:val="00913F29"/>
    <w:rsid w:val="00916186"/>
    <w:rsid w:val="00926DBF"/>
    <w:rsid w:val="00932942"/>
    <w:rsid w:val="00941876"/>
    <w:rsid w:val="00947372"/>
    <w:rsid w:val="00953044"/>
    <w:rsid w:val="00957180"/>
    <w:rsid w:val="00972DA4"/>
    <w:rsid w:val="00975C46"/>
    <w:rsid w:val="00976961"/>
    <w:rsid w:val="00985F71"/>
    <w:rsid w:val="009866EB"/>
    <w:rsid w:val="009C2702"/>
    <w:rsid w:val="009D38EF"/>
    <w:rsid w:val="009F3E98"/>
    <w:rsid w:val="009F4441"/>
    <w:rsid w:val="00A04313"/>
    <w:rsid w:val="00A046C2"/>
    <w:rsid w:val="00A14B23"/>
    <w:rsid w:val="00A451A7"/>
    <w:rsid w:val="00A56C19"/>
    <w:rsid w:val="00A63386"/>
    <w:rsid w:val="00A63D6F"/>
    <w:rsid w:val="00A7318A"/>
    <w:rsid w:val="00A735A2"/>
    <w:rsid w:val="00A74DA0"/>
    <w:rsid w:val="00A758CC"/>
    <w:rsid w:val="00A81DE1"/>
    <w:rsid w:val="00A854DB"/>
    <w:rsid w:val="00A85CDC"/>
    <w:rsid w:val="00A91932"/>
    <w:rsid w:val="00A93DB4"/>
    <w:rsid w:val="00AA3F38"/>
    <w:rsid w:val="00AA5D0A"/>
    <w:rsid w:val="00AA792B"/>
    <w:rsid w:val="00AB034F"/>
    <w:rsid w:val="00AC0205"/>
    <w:rsid w:val="00AC1458"/>
    <w:rsid w:val="00AD6638"/>
    <w:rsid w:val="00AD7573"/>
    <w:rsid w:val="00AE0647"/>
    <w:rsid w:val="00AE1365"/>
    <w:rsid w:val="00AF2DA8"/>
    <w:rsid w:val="00B07567"/>
    <w:rsid w:val="00B1365B"/>
    <w:rsid w:val="00B23CBD"/>
    <w:rsid w:val="00B2787F"/>
    <w:rsid w:val="00B30BB0"/>
    <w:rsid w:val="00B65E06"/>
    <w:rsid w:val="00B71E16"/>
    <w:rsid w:val="00B8236F"/>
    <w:rsid w:val="00BA12D6"/>
    <w:rsid w:val="00BA1E4F"/>
    <w:rsid w:val="00BA56A8"/>
    <w:rsid w:val="00BB2B41"/>
    <w:rsid w:val="00BB46DA"/>
    <w:rsid w:val="00BD0F51"/>
    <w:rsid w:val="00C0082F"/>
    <w:rsid w:val="00C1469C"/>
    <w:rsid w:val="00C15107"/>
    <w:rsid w:val="00C23013"/>
    <w:rsid w:val="00C31CD6"/>
    <w:rsid w:val="00C404FD"/>
    <w:rsid w:val="00C43E05"/>
    <w:rsid w:val="00C613E4"/>
    <w:rsid w:val="00C766F2"/>
    <w:rsid w:val="00C802E5"/>
    <w:rsid w:val="00C80A7E"/>
    <w:rsid w:val="00C80BBB"/>
    <w:rsid w:val="00C910C5"/>
    <w:rsid w:val="00C94A46"/>
    <w:rsid w:val="00C959EF"/>
    <w:rsid w:val="00CB4402"/>
    <w:rsid w:val="00CD1B91"/>
    <w:rsid w:val="00CD66FF"/>
    <w:rsid w:val="00CF30A1"/>
    <w:rsid w:val="00CF72AC"/>
    <w:rsid w:val="00D02012"/>
    <w:rsid w:val="00D131D1"/>
    <w:rsid w:val="00D37825"/>
    <w:rsid w:val="00D44695"/>
    <w:rsid w:val="00D55DA3"/>
    <w:rsid w:val="00D716C5"/>
    <w:rsid w:val="00D82115"/>
    <w:rsid w:val="00D8242A"/>
    <w:rsid w:val="00D845CA"/>
    <w:rsid w:val="00D87326"/>
    <w:rsid w:val="00DB0C69"/>
    <w:rsid w:val="00DC4CCB"/>
    <w:rsid w:val="00DC603F"/>
    <w:rsid w:val="00DD7C3D"/>
    <w:rsid w:val="00DE1B36"/>
    <w:rsid w:val="00DE1D10"/>
    <w:rsid w:val="00DF66E2"/>
    <w:rsid w:val="00E03B1B"/>
    <w:rsid w:val="00E05501"/>
    <w:rsid w:val="00E13812"/>
    <w:rsid w:val="00E21C21"/>
    <w:rsid w:val="00E26CAB"/>
    <w:rsid w:val="00E47EA6"/>
    <w:rsid w:val="00E50EE6"/>
    <w:rsid w:val="00E51612"/>
    <w:rsid w:val="00E56DFE"/>
    <w:rsid w:val="00E65BBD"/>
    <w:rsid w:val="00E6626E"/>
    <w:rsid w:val="00E67133"/>
    <w:rsid w:val="00E67CD7"/>
    <w:rsid w:val="00E764CA"/>
    <w:rsid w:val="00E862F5"/>
    <w:rsid w:val="00E93855"/>
    <w:rsid w:val="00EA7EA0"/>
    <w:rsid w:val="00EB7D42"/>
    <w:rsid w:val="00EC614E"/>
    <w:rsid w:val="00ED1BD4"/>
    <w:rsid w:val="00EF26A0"/>
    <w:rsid w:val="00F01D8C"/>
    <w:rsid w:val="00F02220"/>
    <w:rsid w:val="00F1724C"/>
    <w:rsid w:val="00F26BE2"/>
    <w:rsid w:val="00F62798"/>
    <w:rsid w:val="00F70EC3"/>
    <w:rsid w:val="00F7182D"/>
    <w:rsid w:val="00F8389E"/>
    <w:rsid w:val="00F87314"/>
    <w:rsid w:val="00FB7FF1"/>
    <w:rsid w:val="00FC0611"/>
    <w:rsid w:val="00FC774C"/>
    <w:rsid w:val="00FE2463"/>
    <w:rsid w:val="00FF29F3"/>
    <w:rsid w:val="00FF43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8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758CC"/>
    <w:rPr>
      <w:rFonts w:cs="Times New Roman"/>
      <w:sz w:val="18"/>
      <w:szCs w:val="18"/>
    </w:rPr>
  </w:style>
  <w:style w:type="paragraph" w:styleId="Footer">
    <w:name w:val="footer"/>
    <w:basedOn w:val="Normal"/>
    <w:link w:val="FooterChar"/>
    <w:uiPriority w:val="99"/>
    <w:rsid w:val="00A758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58CC"/>
    <w:rPr>
      <w:rFonts w:cs="Times New Roman"/>
      <w:sz w:val="18"/>
      <w:szCs w:val="18"/>
    </w:rPr>
  </w:style>
  <w:style w:type="paragraph" w:styleId="PlainText">
    <w:name w:val="Plain Text"/>
    <w:basedOn w:val="Normal"/>
    <w:link w:val="PlainTextChar"/>
    <w:uiPriority w:val="99"/>
    <w:rsid w:val="00A758CC"/>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locked/>
    <w:rsid w:val="00A758CC"/>
    <w:rPr>
      <w:rFonts w:ascii="宋体" w:eastAsia="宋体" w:hAnsi="宋体" w:cs="宋体"/>
      <w:kern w:val="0"/>
      <w:sz w:val="24"/>
      <w:szCs w:val="24"/>
    </w:rPr>
  </w:style>
  <w:style w:type="paragraph" w:customStyle="1" w:styleId="a">
    <w:name w:val="段"/>
    <w:uiPriority w:val="99"/>
    <w:rsid w:val="00A758CC"/>
    <w:pPr>
      <w:tabs>
        <w:tab w:val="center" w:pos="4201"/>
        <w:tab w:val="right" w:leader="dot" w:pos="9298"/>
      </w:tabs>
      <w:autoSpaceDE w:val="0"/>
      <w:autoSpaceDN w:val="0"/>
      <w:ind w:firstLineChars="200" w:firstLine="420"/>
      <w:jc w:val="both"/>
    </w:pPr>
    <w:rPr>
      <w:rFonts w:ascii="宋体" w:hAnsi="Times New Roman"/>
      <w:kern w:val="0"/>
      <w:szCs w:val="20"/>
    </w:rPr>
  </w:style>
  <w:style w:type="paragraph" w:customStyle="1" w:styleId="a0">
    <w:name w:val="字母编号列项（一级）"/>
    <w:next w:val="Normal"/>
    <w:uiPriority w:val="99"/>
    <w:rsid w:val="00A758CC"/>
    <w:pPr>
      <w:tabs>
        <w:tab w:val="num" w:pos="720"/>
        <w:tab w:val="left" w:pos="839"/>
      </w:tabs>
      <w:ind w:left="720" w:hanging="720"/>
      <w:jc w:val="both"/>
    </w:pPr>
    <w:rPr>
      <w:rFonts w:ascii="宋体" w:hAnsi="Times New Roman"/>
      <w:kern w:val="0"/>
      <w:szCs w:val="20"/>
    </w:rPr>
  </w:style>
  <w:style w:type="paragraph" w:customStyle="1" w:styleId="a1">
    <w:name w:val="附录表标题"/>
    <w:basedOn w:val="Normal"/>
    <w:next w:val="a"/>
    <w:uiPriority w:val="99"/>
    <w:rsid w:val="00A758CC"/>
    <w:pPr>
      <w:tabs>
        <w:tab w:val="num" w:pos="1440"/>
      </w:tabs>
      <w:spacing w:beforeLines="50" w:afterLines="50"/>
      <w:ind w:left="4767" w:hanging="720"/>
      <w:jc w:val="center"/>
    </w:pPr>
    <w:rPr>
      <w:rFonts w:ascii="黑体" w:eastAsia="黑体" w:hAnsi="Times New Roman"/>
      <w:szCs w:val="21"/>
    </w:rPr>
  </w:style>
  <w:style w:type="paragraph" w:customStyle="1" w:styleId="a2">
    <w:name w:val="附录章标题"/>
    <w:next w:val="a"/>
    <w:uiPriority w:val="99"/>
    <w:rsid w:val="00A758CC"/>
    <w:pPr>
      <w:tabs>
        <w:tab w:val="num" w:pos="1440"/>
      </w:tabs>
      <w:wordWrap w:val="0"/>
      <w:overflowPunct w:val="0"/>
      <w:autoSpaceDE w:val="0"/>
      <w:spacing w:beforeLines="100" w:afterLines="100"/>
      <w:ind w:left="1440" w:hanging="720"/>
      <w:jc w:val="both"/>
      <w:textAlignment w:val="baseline"/>
      <w:outlineLvl w:val="1"/>
    </w:pPr>
    <w:rPr>
      <w:rFonts w:ascii="黑体" w:eastAsia="黑体" w:hAnsi="Times New Roman"/>
      <w:kern w:val="21"/>
      <w:szCs w:val="20"/>
    </w:rPr>
  </w:style>
  <w:style w:type="paragraph" w:styleId="BalloonText">
    <w:name w:val="Balloon Text"/>
    <w:basedOn w:val="Normal"/>
    <w:link w:val="BalloonTextChar"/>
    <w:uiPriority w:val="99"/>
    <w:semiHidden/>
    <w:rsid w:val="004E38E7"/>
    <w:rPr>
      <w:sz w:val="18"/>
      <w:szCs w:val="18"/>
    </w:rPr>
  </w:style>
  <w:style w:type="character" w:customStyle="1" w:styleId="BalloonTextChar">
    <w:name w:val="Balloon Text Char"/>
    <w:basedOn w:val="DefaultParagraphFont"/>
    <w:link w:val="BalloonText"/>
    <w:uiPriority w:val="99"/>
    <w:semiHidden/>
    <w:locked/>
    <w:rsid w:val="004E38E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333677.htm" TargetMode="External"/><Relationship Id="rId13" Type="http://schemas.openxmlformats.org/officeDocument/2006/relationships/hyperlink" Target="http://baike.baidu.com/view/3744347.htm" TargetMode="External"/><Relationship Id="rId3" Type="http://schemas.openxmlformats.org/officeDocument/2006/relationships/settings" Target="settings.xml"/><Relationship Id="rId7" Type="http://schemas.openxmlformats.org/officeDocument/2006/relationships/hyperlink" Target="http://baike.baidu.com/view/411036.htm" TargetMode="External"/><Relationship Id="rId12" Type="http://schemas.openxmlformats.org/officeDocument/2006/relationships/hyperlink" Target="http://baike.baidu.com/view/41103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411036.ht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baike.baidu.com/view/1151705.htm" TargetMode="External"/><Relationship Id="rId4" Type="http://schemas.openxmlformats.org/officeDocument/2006/relationships/webSettings" Target="webSettings.xml"/><Relationship Id="rId9" Type="http://schemas.openxmlformats.org/officeDocument/2006/relationships/hyperlink" Target="http://baike.baidu.com/view/1333677.htm" TargetMode="External"/><Relationship Id="rId14" Type="http://schemas.openxmlformats.org/officeDocument/2006/relationships/hyperlink" Target="http://baike.baidu.com/view/11517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20</Pages>
  <Words>1346</Words>
  <Characters>7676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User</cp:lastModifiedBy>
  <cp:revision>8</cp:revision>
  <cp:lastPrinted>2016-09-21T06:49:00Z</cp:lastPrinted>
  <dcterms:created xsi:type="dcterms:W3CDTF">2016-09-18T06:40:00Z</dcterms:created>
  <dcterms:modified xsi:type="dcterms:W3CDTF">2016-09-28T23:45:00Z</dcterms:modified>
</cp:coreProperties>
</file>