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D4" w:rsidRDefault="00880AD4" w:rsidP="00880AD4">
      <w:pPr>
        <w:spacing w:line="500" w:lineRule="exact"/>
        <w:jc w:val="center"/>
        <w:rPr>
          <w:b/>
          <w:sz w:val="36"/>
          <w:szCs w:val="36"/>
        </w:rPr>
      </w:pPr>
    </w:p>
    <w:p w:rsidR="00117B67" w:rsidRDefault="00117B67" w:rsidP="00880AD4">
      <w:pPr>
        <w:spacing w:line="500" w:lineRule="exact"/>
        <w:jc w:val="center"/>
        <w:rPr>
          <w:b/>
          <w:sz w:val="36"/>
          <w:szCs w:val="36"/>
        </w:rPr>
      </w:pPr>
      <w:r w:rsidRPr="00880AD4">
        <w:rPr>
          <w:rFonts w:hint="eastAsia"/>
          <w:b/>
          <w:sz w:val="36"/>
          <w:szCs w:val="36"/>
        </w:rPr>
        <w:t>实习人员集中培训结业考试应试</w:t>
      </w:r>
      <w:r w:rsidRPr="00880AD4">
        <w:rPr>
          <w:b/>
          <w:sz w:val="36"/>
          <w:szCs w:val="36"/>
        </w:rPr>
        <w:t>规则</w:t>
      </w:r>
    </w:p>
    <w:p w:rsidR="00880AD4" w:rsidRPr="00880AD4" w:rsidRDefault="00880AD4" w:rsidP="00880AD4">
      <w:pPr>
        <w:spacing w:line="5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 xml:space="preserve">    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第一条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应试人员须凭实习证或身份证进入指定考场，无实习证或身份证的人员不得参加考试。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应试人员进入考场后，须按照学员编号入座，并将实习证或身份证放在桌面右上角，待监考人员查验。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第二条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应试人员除携带考试必需文具外，不得随身携带任何书籍、笔记、报纸、稿纸、电子用品、通讯工具等物品进入考场。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　第三条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应试人员在考试前20分钟内可以进入考场。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考试开始30分钟后，应试人员不得入场。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考试开始60分钟后，方可交卷离场。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第四条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应试人员应当在考试开始后30分钟内，按照要求在试卷标明的位置填写学员编号、姓名、所在律师事务所，供监考人员现场查验。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　  第五条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应试人员应当使用黑色字迹的钢笔或者中性笔，按照试卷要求，在答卷标明的相应位置填写答题内容，不得在答卷上作标记。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 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第六条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因应试人员原因致使试卷、答卷损毁、</w:t>
      </w:r>
      <w:proofErr w:type="gramStart"/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污皱的</w:t>
      </w:r>
      <w:proofErr w:type="gramEnd"/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，不予更换。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因应试人员原因损坏试卷、答卷，填写不清，错填、漏填姓名、学员编号，或者答题位置错误、答题顺序颠倒，导致无法识别姓名、学员编号，无法判读答题内容或者导致答题评分失准的，由应试人员自行承担责任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 xml:space="preserve">　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第七条 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应试人员应当遵守下列考试纪律：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（一）不得在考场内喧哗、走动或者有其他影响他人的行为；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（二）不得在考场内以交头接耳、左顾右盼、互打手势等方式传递信息；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（三）不得窥视、抄袭他人试卷、答卷或者同意他人抄袭；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（四）不得与他人交换试卷、答卷；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（五）不得在规定时间以外答题；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（六）不得将试卷、答卷带出考场；</w:t>
      </w:r>
    </w:p>
    <w:p w:rsidR="00117B67" w:rsidRPr="00880AD4" w:rsidRDefault="00117B67" w:rsidP="00880AD4">
      <w:pPr>
        <w:widowControl/>
        <w:spacing w:before="150" w:after="150" w:line="500" w:lineRule="exact"/>
        <w:ind w:firstLine="6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（七）按规定将相关书籍资料放置指定位置；</w:t>
      </w:r>
    </w:p>
    <w:p w:rsidR="00117B67" w:rsidRPr="00880AD4" w:rsidRDefault="00117B67" w:rsidP="00880AD4">
      <w:pPr>
        <w:widowControl/>
        <w:spacing w:before="150" w:after="150" w:line="500" w:lineRule="exact"/>
        <w:ind w:firstLine="6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（八）不得有其他违反考试纪律的行为。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第八条  </w:t>
      </w:r>
      <w:bookmarkStart w:id="0" w:name="_GoBack"/>
      <w:bookmarkEnd w:id="0"/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应试人员不得要求监考人员解释试题，但遇有试卷、答卷分发错误或者字迹模糊问题的，可以举手并经监考人员同意后询问。</w:t>
      </w:r>
    </w:p>
    <w:p w:rsidR="00117B67" w:rsidRPr="00880AD4" w:rsidRDefault="00117B67" w:rsidP="00880AD4">
      <w:pPr>
        <w:widowControl/>
        <w:spacing w:before="150" w:after="150" w:line="50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</w:t>
      </w:r>
      <w:r w:rsidRPr="00880AD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第九条</w:t>
      </w:r>
      <w:r w:rsidRPr="00880A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考试时间终了，应试人员应当立即停止答题，并将试卷、答卷正面朝下放在桌面上，经监考人员核验回收后，方可离开考场。</w:t>
      </w:r>
    </w:p>
    <w:p w:rsidR="00B3274A" w:rsidRPr="00880AD4" w:rsidRDefault="00117B67" w:rsidP="00880AD4">
      <w:pPr>
        <w:widowControl/>
        <w:spacing w:before="150" w:after="150" w:line="500" w:lineRule="exact"/>
        <w:ind w:firstLine="615"/>
        <w:rPr>
          <w:rFonts w:ascii="仿宋_GB2312" w:eastAsia="仿宋_GB2312" w:hAnsi="宋体" w:cs="宋体" w:hint="eastAsia"/>
          <w:color w:val="000000"/>
          <w:spacing w:val="-4"/>
          <w:kern w:val="0"/>
          <w:sz w:val="28"/>
          <w:szCs w:val="28"/>
        </w:rPr>
      </w:pPr>
      <w:r w:rsidRPr="00880AD4">
        <w:rPr>
          <w:rFonts w:ascii="仿宋_GB2312" w:eastAsia="仿宋_GB2312" w:hAnsi="宋体" w:cs="宋体" w:hint="eastAsia"/>
          <w:b/>
          <w:color w:val="000000"/>
          <w:spacing w:val="-4"/>
          <w:kern w:val="0"/>
          <w:sz w:val="28"/>
          <w:szCs w:val="28"/>
        </w:rPr>
        <w:t>第十条</w:t>
      </w:r>
      <w:r w:rsidRPr="00880AD4">
        <w:rPr>
          <w:rFonts w:ascii="仿宋_GB2312" w:eastAsia="仿宋_GB2312" w:hAnsi="宋体" w:cs="宋体" w:hint="eastAsia"/>
          <w:color w:val="000000"/>
          <w:spacing w:val="-4"/>
          <w:kern w:val="0"/>
          <w:sz w:val="28"/>
          <w:szCs w:val="28"/>
        </w:rPr>
        <w:t xml:space="preserve">  应试人员交卷离开考场后，不得在考场附近逗留、喧哗。</w:t>
      </w:r>
    </w:p>
    <w:sectPr w:rsidR="00B3274A" w:rsidRPr="00880AD4" w:rsidSect="00880AD4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0B" w:rsidRDefault="00E8270B" w:rsidP="00117B67">
      <w:r>
        <w:separator/>
      </w:r>
    </w:p>
  </w:endnote>
  <w:endnote w:type="continuationSeparator" w:id="0">
    <w:p w:rsidR="00E8270B" w:rsidRDefault="00E8270B" w:rsidP="0011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8" w:rsidRDefault="00534357">
    <w:pPr>
      <w:pStyle w:val="a4"/>
      <w:framePr w:h="0" w:wrap="around" w:vAnchor="text" w:hAnchor="margin" w:xAlign="center" w:yAlign="top"/>
      <w:pBdr>
        <w:between w:val="none" w:sz="50" w:space="0" w:color="auto"/>
      </w:pBdr>
    </w:pPr>
    <w:ins w:id="1" w:author="Darren" w:date="2012-09-11T11:35:00Z">
      <w:r>
        <w:fldChar w:fldCharType="begin"/>
      </w:r>
      <w:r>
        <w:rPr>
          <w:rStyle w:val="a5"/>
        </w:rPr>
        <w:instrText xml:space="preserve"> PAGE  </w:instrText>
      </w:r>
      <w:r>
        <w:fldChar w:fldCharType="separate"/>
      </w:r>
    </w:ins>
    <w:r w:rsidR="00880AD4">
      <w:rPr>
        <w:rStyle w:val="a5"/>
        <w:noProof/>
      </w:rPr>
      <w:t>2</w:t>
    </w:r>
    <w:ins w:id="2" w:author="Darren" w:date="2012-09-11T11:35:00Z">
      <w:r>
        <w:fldChar w:fldCharType="end"/>
      </w:r>
    </w:ins>
  </w:p>
  <w:p w:rsidR="00D46C28" w:rsidRDefault="00E827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0B" w:rsidRDefault="00E8270B" w:rsidP="00117B67">
      <w:r>
        <w:separator/>
      </w:r>
    </w:p>
  </w:footnote>
  <w:footnote w:type="continuationSeparator" w:id="0">
    <w:p w:rsidR="00E8270B" w:rsidRDefault="00E8270B" w:rsidP="0011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B3"/>
    <w:rsid w:val="00117B67"/>
    <w:rsid w:val="00534357"/>
    <w:rsid w:val="00880AD4"/>
    <w:rsid w:val="00B3274A"/>
    <w:rsid w:val="00E8270B"/>
    <w:rsid w:val="00E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9B0547-2E6C-4C34-B9C4-6E95AA5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B67"/>
    <w:rPr>
      <w:sz w:val="18"/>
      <w:szCs w:val="18"/>
    </w:rPr>
  </w:style>
  <w:style w:type="paragraph" w:styleId="a4">
    <w:name w:val="footer"/>
    <w:basedOn w:val="a"/>
    <w:link w:val="Char0"/>
    <w:unhideWhenUsed/>
    <w:rsid w:val="00117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B67"/>
    <w:rPr>
      <w:sz w:val="18"/>
      <w:szCs w:val="18"/>
    </w:rPr>
  </w:style>
  <w:style w:type="character" w:styleId="a5">
    <w:name w:val="page number"/>
    <w:basedOn w:val="a0"/>
    <w:rsid w:val="0011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2016-12-30T05:53:00Z</dcterms:created>
  <dcterms:modified xsi:type="dcterms:W3CDTF">2017-09-08T07:15:00Z</dcterms:modified>
</cp:coreProperties>
</file>