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F3" w:rsidRDefault="00752087" w:rsidP="00752087">
      <w:pPr>
        <w:jc w:val="center"/>
        <w:rPr>
          <w:rFonts w:ascii="宋体" w:eastAsia="宋体" w:hAnsi="宋体"/>
          <w:sz w:val="44"/>
          <w:szCs w:val="44"/>
        </w:rPr>
      </w:pPr>
      <w:r w:rsidRPr="00752087">
        <w:rPr>
          <w:rFonts w:ascii="宋体" w:eastAsia="宋体" w:hAnsi="宋体" w:hint="eastAsia"/>
          <w:sz w:val="44"/>
          <w:szCs w:val="44"/>
        </w:rPr>
        <w:t>论文选题指引</w:t>
      </w:r>
    </w:p>
    <w:p w:rsidR="00752087" w:rsidRDefault="00752087" w:rsidP="00752087">
      <w:pPr>
        <w:jc w:val="center"/>
        <w:rPr>
          <w:rFonts w:ascii="宋体" w:eastAsia="宋体" w:hAnsi="宋体"/>
          <w:sz w:val="44"/>
          <w:szCs w:val="44"/>
        </w:rPr>
      </w:pPr>
    </w:p>
    <w:p w:rsidR="00752087" w:rsidRDefault="00752087" w:rsidP="00752087">
      <w:pPr>
        <w:rPr>
          <w:rFonts w:ascii="仿宋" w:eastAsia="仿宋" w:hAnsi="仿宋"/>
          <w:sz w:val="32"/>
          <w:szCs w:val="32"/>
        </w:rPr>
      </w:pPr>
      <w:r w:rsidRPr="00752087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民营企业财产保护与法律风险管理法律问题研究；</w:t>
      </w:r>
    </w:p>
    <w:p w:rsidR="00752087" w:rsidRDefault="00752087" w:rsidP="007520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2、企业家财产保护与法律风险管理法律问题研究；</w:t>
      </w:r>
    </w:p>
    <w:p w:rsidR="00752087" w:rsidRDefault="00752087" w:rsidP="007520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3、集体产权改革与集体利益保护法律问题研究；</w:t>
      </w:r>
    </w:p>
    <w:p w:rsidR="00752087" w:rsidRDefault="00752087" w:rsidP="007520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4、知识产权保护法律问题研究；</w:t>
      </w:r>
    </w:p>
    <w:p w:rsidR="00752087" w:rsidRDefault="00752087" w:rsidP="007520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5、未成年人财产保护法律问题研究；</w:t>
      </w:r>
    </w:p>
    <w:p w:rsidR="00752087" w:rsidRDefault="00752087" w:rsidP="007520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6、网络虚拟财产保护法律问题研究；</w:t>
      </w:r>
    </w:p>
    <w:p w:rsidR="00752087" w:rsidRDefault="00752087" w:rsidP="007520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7、产权保护制度中民事责任与刑事责任的边界；</w:t>
      </w:r>
    </w:p>
    <w:p w:rsidR="00752087" w:rsidRPr="00752087" w:rsidRDefault="00752087" w:rsidP="0075208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8、产权保护制度中救济途径的完善。</w:t>
      </w:r>
      <w:bookmarkStart w:id="0" w:name="_GoBack"/>
      <w:bookmarkEnd w:id="0"/>
    </w:p>
    <w:sectPr w:rsidR="00752087" w:rsidRPr="00752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C9"/>
    <w:rsid w:val="000D50C9"/>
    <w:rsid w:val="00752087"/>
    <w:rsid w:val="00B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99621-DCCC-44F6-94F5-8E455504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jiamin</dc:creator>
  <cp:keywords/>
  <dc:description/>
  <cp:lastModifiedBy>jiamin</cp:lastModifiedBy>
  <cp:revision>2</cp:revision>
  <dcterms:created xsi:type="dcterms:W3CDTF">2018-08-09T09:02:00Z</dcterms:created>
  <dcterms:modified xsi:type="dcterms:W3CDTF">2018-08-09T09:05:00Z</dcterms:modified>
</cp:coreProperties>
</file>