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pPr>
      <w:r>
        <w:rPr>
          <w:rFonts w:hint="eastAsia"/>
        </w:rPr>
        <w:t>深圳市律师协会专门</w:t>
      </w:r>
      <w:r>
        <w:t>委员会</w:t>
      </w:r>
      <w:r>
        <w:rPr>
          <w:rFonts w:hint="eastAsia"/>
        </w:rPr>
        <w:t>履职动态（</w:t>
      </w:r>
      <w:r>
        <w:t>1</w:t>
      </w:r>
      <w:r>
        <w:rPr>
          <w:rFonts w:hint="eastAsia"/>
          <w:lang w:val="en-US" w:eastAsia="zh-CN"/>
        </w:rPr>
        <w:t>2</w:t>
      </w:r>
      <w:r>
        <w:rPr>
          <w:rFonts w:hint="eastAsia"/>
        </w:rPr>
        <w:t>月</w:t>
      </w:r>
      <w:r>
        <w:rPr>
          <w:rFonts w:hint="eastAsia"/>
          <w:lang w:val="en-US" w:eastAsia="zh-CN"/>
        </w:rPr>
        <w:t>1</w:t>
      </w:r>
      <w:r>
        <w:rPr>
          <w:rFonts w:hint="eastAsia"/>
        </w:rPr>
        <w:t>日-</w:t>
      </w:r>
      <w:r>
        <w:t>1</w:t>
      </w:r>
      <w:r>
        <w:rPr>
          <w:rFonts w:hint="eastAsia"/>
          <w:lang w:val="en-US" w:eastAsia="zh-CN"/>
        </w:rPr>
        <w:t>2</w:t>
      </w:r>
      <w:r>
        <w:t>月3</w:t>
      </w:r>
      <w:r>
        <w:rPr>
          <w:rFonts w:hint="eastAsia"/>
          <w:lang w:val="en-US" w:eastAsia="zh-CN"/>
        </w:rPr>
        <w:t>1</w:t>
      </w:r>
      <w:r>
        <w:rPr>
          <w:rFonts w:hint="eastAsia"/>
        </w:rPr>
        <w:t>日）</w:t>
      </w:r>
    </w:p>
    <w:p>
      <w:pPr>
        <w:spacing w:line="560" w:lineRule="exact"/>
        <w:jc w:val="center"/>
        <w:rPr>
          <w:rFonts w:ascii="华文中宋" w:hAnsi="华文中宋" w:eastAsia="华文中宋"/>
          <w:b/>
          <w:sz w:val="44"/>
          <w:szCs w:val="44"/>
        </w:rPr>
      </w:pPr>
    </w:p>
    <w:tbl>
      <w:tblPr>
        <w:tblStyle w:val="6"/>
        <w:tblW w:w="15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409"/>
        <w:gridCol w:w="1134"/>
        <w:gridCol w:w="1560"/>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88"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序号</w:t>
            </w:r>
          </w:p>
        </w:tc>
        <w:tc>
          <w:tcPr>
            <w:tcW w:w="2409" w:type="dxa"/>
            <w:shd w:val="clear" w:color="auto" w:fill="auto"/>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专门委员会</w:t>
            </w:r>
          </w:p>
        </w:tc>
        <w:tc>
          <w:tcPr>
            <w:tcW w:w="1134"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主任</w:t>
            </w:r>
          </w:p>
        </w:tc>
        <w:tc>
          <w:tcPr>
            <w:tcW w:w="1560"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分管会长</w:t>
            </w:r>
          </w:p>
        </w:tc>
        <w:tc>
          <w:tcPr>
            <w:tcW w:w="9639" w:type="dxa"/>
            <w:shd w:val="clear" w:color="auto" w:fill="auto"/>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行业发展战略</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陈旭绯</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汪腾锋</w:t>
            </w:r>
          </w:p>
        </w:tc>
        <w:tc>
          <w:tcPr>
            <w:tcW w:w="9639" w:type="dxa"/>
            <w:tcBorders>
              <w:bottom w:val="single" w:color="auto" w:sz="4" w:space="0"/>
            </w:tcBorders>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1.12月4日下午，战略委就深圳发改委发来的深圳市“十四五”开放融合高质量发展专题调研提供了行业发展方面的相关选题</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2.12月8日下午，战略委召开主任会议，特邀秘书处副秘书长陈夏、秘书长助理杨欣列席，总结和梳理了2019年年度的工作，并就下一阶段的工作进行了部署</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3.12月9日下午，战略委和律所促进委共同举办的“如何打造一支高绩效高产出的具有凝聚力的律师团队”讲座</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4.12月13日上午，林昌炽会长带队赴福田法院交流，战略委接受协会指派，主任助理林志平随同前往</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5.12月19日下午，战略委主任陈旭绯和章成副会长一起接待福田区发展和改革局“关于开展专业服务业相关调研工作”的调研人员，讨论深圳律师业如何迎合落实高质量发展要求，加快形成福田区展业服务业高度集聚、增强功能、优化结构的良好格局的相关问题</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职</w:t>
            </w:r>
            <w:r>
              <w:rPr>
                <w:rFonts w:ascii="仿宋" w:hAnsi="仿宋" w:eastAsia="仿宋" w:cs="宋体"/>
                <w:kern w:val="0"/>
                <w:sz w:val="30"/>
                <w:szCs w:val="30"/>
              </w:rPr>
              <w:t>业培训</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何</w:t>
            </w:r>
            <w:r>
              <w:rPr>
                <w:rFonts w:ascii="仿宋" w:hAnsi="仿宋" w:eastAsia="仿宋" w:cs="宋体"/>
                <w:kern w:val="0"/>
                <w:sz w:val="30"/>
                <w:szCs w:val="30"/>
              </w:rPr>
              <w:t>志军</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tcBorders>
              <w:bottom w:val="single" w:color="auto" w:sz="4" w:space="0"/>
            </w:tcBorders>
            <w:shd w:val="clear" w:color="auto" w:fill="auto"/>
            <w:vAlign w:val="center"/>
          </w:tcPr>
          <w:p>
            <w:pPr>
              <w:widowControl/>
              <w:spacing w:line="560" w:lineRule="exact"/>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eastAsia="zh-CN"/>
              </w:rPr>
              <w:t>一、专题培训</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1.12月18日，培训委与律师学院联合承办解读《全国法院民商事审判工作会议纪要》”专题培训。</w:t>
            </w:r>
          </w:p>
          <w:p>
            <w:pPr>
              <w:widowControl/>
              <w:spacing w:line="560" w:lineRule="exact"/>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eastAsia="zh-CN"/>
              </w:rPr>
              <w:t>二、巡回培训</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12月7日，培训委、律师学院联合举办第五期婚姻家事、金融法律服务技能律师学院站巡讲事宜；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12月29日，培训委、律师学院联合举办第五期婚姻家事、金融法律服务技能福田站巡讲事宜；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12月底，培训委和律师学院落实2020年1月初第五期婚姻家事、金融法律服务技能龙华站巡讲事宜。</w:t>
            </w:r>
          </w:p>
          <w:p>
            <w:pPr>
              <w:widowControl/>
              <w:spacing w:line="560" w:lineRule="exact"/>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val="en-US" w:eastAsia="zh-CN"/>
              </w:rPr>
              <w:t>三</w:t>
            </w:r>
            <w:r>
              <w:rPr>
                <w:rFonts w:hint="eastAsia" w:ascii="仿宋" w:hAnsi="仿宋" w:eastAsia="仿宋" w:cs="宋体"/>
                <w:b/>
                <w:bCs/>
                <w:kern w:val="0"/>
                <w:sz w:val="30"/>
                <w:szCs w:val="30"/>
                <w:lang w:eastAsia="zh-CN"/>
              </w:rPr>
              <w:t>、研修班工作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5.12月份，培训委落实第三期团队带头人培训班的学习成果出版事宜，举办第三期团队班的结业典礼；</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6.12月份，培训委与青工委、律师学院落实第十二期青年律师培训班（政府法律服务方向）到南京大学集中学习事宜，同时与青工委共同办好开班仪式。</w:t>
            </w:r>
          </w:p>
          <w:p>
            <w:pPr>
              <w:widowControl/>
              <w:spacing w:line="560" w:lineRule="exact"/>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val="en-US" w:eastAsia="zh-CN"/>
              </w:rPr>
              <w:t>四</w:t>
            </w:r>
            <w:r>
              <w:rPr>
                <w:rFonts w:hint="eastAsia" w:ascii="仿宋" w:hAnsi="仿宋" w:eastAsia="仿宋" w:cs="宋体"/>
                <w:b/>
                <w:bCs/>
                <w:kern w:val="0"/>
                <w:sz w:val="30"/>
                <w:szCs w:val="30"/>
                <w:lang w:eastAsia="zh-CN"/>
              </w:rPr>
              <w:t>、其他工作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lang w:eastAsia="zh-CN"/>
              </w:rPr>
              <w:t>草拟培训委2017-2019年三年工作总结暨2020年工作计划，草拟培训委2020年工作预算，报协会汇总；</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初步审核并向培训委报批融资委、建工委、房产委、社区委、青工委、律师学院等研讨会或讲座学分审定及学分录入相关事宜；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培训委、专业委和律师学院报销轧账事宜；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10</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将近期研讨会、专题讲座的录像视频上传到律师云学院，供律师在线学习。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业务创新与发展委员会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李军强</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tcBorders>
              <w:top w:val="single" w:color="auto" w:sz="4" w:space="0"/>
            </w:tcBorders>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b/>
                <w:bCs/>
                <w:kern w:val="0"/>
                <w:sz w:val="30"/>
                <w:szCs w:val="30"/>
                <w:lang w:eastAsia="zh-CN"/>
              </w:rPr>
              <w:t>一、专业委相关工作</w:t>
            </w:r>
            <w:r>
              <w:rPr>
                <w:rFonts w:hint="eastAsia" w:ascii="仿宋" w:hAnsi="仿宋" w:eastAsia="仿宋" w:cs="宋体"/>
                <w:kern w:val="0"/>
                <w:sz w:val="30"/>
                <w:szCs w:val="30"/>
                <w:lang w:eastAsia="zh-CN"/>
              </w:rPr>
              <w:t xml:space="preserve"> </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1.12月3日，派员参加税法委“律师事务所与执业律师的税法风险管理与防范”讲座；</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2.12月8日，派员参加建工委“建设工程争议解决新机遇新挑战”讲座；</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3.12月10日，派员参加涉外委“国际投资及投资移民相关法律问题”研讨会；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4.12月11日，派员参加劳专委“律师办理劳动案件的法律实务”专题研讨会；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5.12月11日，派员参加知产委中国电视剧制作协会法务委员会来访座谈；</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6.12月13日，派员参加破产委“个人破产制度及相关争议问题”研讨会；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7.12月18日，派员参加民委“以案说法，谈合同的解除和合同解除的法律后果”研讨会；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8.12月19日，派员参加刑诉委“经辩南粤行巡回讲坛”；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9.12月25日，派员参加海商委“邮轮旅游纠纷热点难点问题”研讨会；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10.12月26日，派员参加民委“有限责任公司股东离婚股权分割、股东配偶债务风险防范”法律实务研讨会；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11.12月27日，派员参加ppp委“PPP法律热点问题”研讨会；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12.12月27日，派员参加社区委、房产委“物业新规下街道办职能作用发挥”论坛；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13.12月30日，派员参加融租委“行业变革背景下融资租赁法律热点难点解析”专题研讨会。</w:t>
            </w:r>
          </w:p>
          <w:p>
            <w:pPr>
              <w:widowControl/>
              <w:spacing w:line="560" w:lineRule="exact"/>
              <w:rPr>
                <w:rFonts w:hint="eastAsia" w:ascii="仿宋" w:hAnsi="仿宋" w:eastAsia="仿宋" w:cs="宋体"/>
                <w:b/>
                <w:bCs/>
                <w:kern w:val="0"/>
                <w:sz w:val="30"/>
                <w:szCs w:val="30"/>
                <w:lang w:eastAsia="zh-CN"/>
              </w:rPr>
            </w:pPr>
            <w:r>
              <w:rPr>
                <w:rFonts w:hint="eastAsia" w:ascii="仿宋" w:hAnsi="仿宋" w:eastAsia="仿宋" w:cs="宋体"/>
                <w:b/>
                <w:bCs/>
                <w:kern w:val="0"/>
                <w:sz w:val="30"/>
                <w:szCs w:val="30"/>
                <w:lang w:eastAsia="zh-CN"/>
              </w:rPr>
              <w:t>二、其他工作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1.根据办文要求，就《深圳市医疗机构和医师违法执业行为累积记分暂行办法（征求意见稿）》《深圳经济特区养老服务条例（征求意见第三稿）》向市局反馈意见；</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2.根据办文要求，组织知产委、涉外委就落实《关于强化知识产权保护的意见》提出工作措施；</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3.派员参加第三期团队带头人能力提升训练营结业仪式；</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4.根据市局指示，组织《民营企业法务指南》统稿完善工作；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5.组织编印《第三届深圳律师业务创新大赛创新产品集》《法律服务产品清单》。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财务与资产管理委员会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黄文娟</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12月03日，参加专项工作会议；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12月03日，参加接待武汉律协来访；</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与规则委共同商定协会固定资产管理办法、预决算管理办法、招投标管理制度、预算外资金收支管理办法初稿，上报会长会、理事会；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lang w:eastAsia="zh-CN"/>
              </w:rPr>
              <w:t>12月23日、25日，到协会处理2019年终结算相关事宜；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eastAsia="zh-CN"/>
              </w:rPr>
              <w:t>12月30日，参加财委主任会议；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lang w:eastAsia="zh-CN"/>
              </w:rPr>
              <w:t>12月，完成经费立项审批、报销单据审批、招投标审批、救助经费审批等审批事项。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律师文化建设与表彰工作委员会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马卓檀</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1.参加2019年度实习人员面试考核评议团成员（考官）培训；</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2.准备接待黄冈市律师协会来访座谈材料；</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3.草拟文表委2017-2019年工作总结，制定2020年工作计划；</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4.草拟理事三年履职述职报告。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6</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实习人员</w:t>
            </w:r>
            <w:r>
              <w:rPr>
                <w:rFonts w:ascii="仿宋" w:hAnsi="仿宋" w:eastAsia="仿宋" w:cs="宋体"/>
                <w:kern w:val="0"/>
                <w:sz w:val="30"/>
                <w:szCs w:val="30"/>
              </w:rPr>
              <w:t>工作</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胡宁可</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 xml:space="preserve">1.12月2日，组织2019年第五期三班集中培训学员举办模拟法庭活动； </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2.12月2日，组织2019年第五期三班申请律师执业人员集中培训学员召开实习人员交流会；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3.12月3日，接待武汉市律师协会一行来访；</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4.12月5日，参加市律协专项工作会议；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5.12月9日，参加2019年第六期申请律师执业人员开班仪式</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6.12月9日，为2019年五期三班集中培训学员授课；</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7.12月11-12日，组织全体实习人员面试考核考官培训；</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8.12月17日，组织召开实习委主任工作会议；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9.12月17-31日，组织完成2019年第五期二班集中培训结业考试试卷批改工作；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10.12月24日，组织召开实习复核工作组工作会议；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11.12月30日，组织2019年第六期集中培训学员模拟法庭及实习人员交流会；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12.12月30日，组织召开实习督导工作组工作会议；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13.12月30日，起草实习委上会报告；</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14.12月31日，公布《深圳市申请律师执业人员实习管理办法》；</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15.12月份，每周四组织面试考核，共组织了36场312人次参加实习期满面试考核工作。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7</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文艺与福利</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任杰</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lang w:eastAsia="zh-CN"/>
              </w:rPr>
              <w:t>继续组织2019年度律师体检工作；</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2.收集整理素材，报名参加首届律师文化节工作；</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3.组织深圳律师艺术团合唱团成员赴京参加首届律师文化节汇演；</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4.草拟并网发深圳律师艺术团为律师所开展年会及周年庆提供无偿演出服务的通知；</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5.组织深圳律师艺术团排练年会表演节目；</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6.参加2019年度实习人员面试考核评议团成员（考官）培训；</w:t>
            </w:r>
          </w:p>
          <w:p>
            <w:pPr>
              <w:spacing w:line="440" w:lineRule="exact"/>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7.草拟文艺委2017-2019年工作总结，制定2020年工作计划。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8</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会员与律师代表工作委员会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潘翔</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蔡华</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制定市律协关于律所收费备案办法的工作指引；</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参加市发改委召开的促进我市服务业发展会议，汇报我市律师业的现状、发展思路、创新举措及需要政府支持的措施；</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参加深圳经济特区律师条例修改会议，参与条例的修订工作；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草拟会员委2019年工作总结和2020年工作计划；</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草拟理事三年履职的述职报告；</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参加最高法院第一巡回法庭和市律协就第二期志愿律师团的工作交流座谈会，草拟市律协的工作汇报报告。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9</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会员违规行为调查工作委员会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赵东川</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12月受理各类投诉26件，对14件投诉案件初审立案，对38案件移交惩戒委审议；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2.对律师代理敏感性案件跟踪指导；</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3.草拟第十届调查委工作总结；</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受邀到律所进行行业纪律宣讲活动；</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向有关单位回复投诉案件处理有关情况等；</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6.进行纪律专员培训。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10</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会员违规行为惩戒委员会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廖耀雄</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1.12月受理各类投诉26件，对14件投诉案件初审立案；23件调查完结案件移交惩戒委审议；审结案件9件；收到各类案件备案50件（涉黑涉恶案件33件）；</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 xml:space="preserve">2.对律师代理敏感性案件跟踪指导； </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3.组织安排12月听证会；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4.草拟第十届惩戒委工作总结；</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5.受邀到律协进行听证评议团培训。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11</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法律职业共同体工作委员会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刘庆江</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12月20日，赴惠州市律师协会交流座谈；</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2.2019年12月21日，召开委员会三年工作总结会；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3.2019年12月25日，刘庆江主任代表协会参加龙华法院调解员证书颁发仪式。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12</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法治深圳促进</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许宜群</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1.12月20日，赴惠州市律师协会交流座谈；</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2.12月21日，召开委员会三年工作总结会。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13</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老律师工作</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高立明</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汪腾锋</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12月17日，筹备“匠心传递”总结讲座。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14</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参政议政促进</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黄远兵</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1.收集我市优秀律师参政议政优秀成果材料及汇总；</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2.12月16日-18日，转发广东省律师协会《关于召开成立广东省新的社会阶层人士联合会律师行业分会的通知》，并收集登记表及参会回执报送省律协。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15</w:t>
            </w:r>
          </w:p>
        </w:tc>
        <w:tc>
          <w:tcPr>
            <w:tcW w:w="2409"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律师权益保障委员会</w:t>
            </w:r>
          </w:p>
        </w:tc>
        <w:tc>
          <w:tcPr>
            <w:tcW w:w="1134" w:type="dxa"/>
            <w:shd w:val="clear" w:color="auto" w:fill="auto"/>
            <w:noWrap/>
            <w:vAlign w:val="center"/>
          </w:tcPr>
          <w:p>
            <w:pPr>
              <w:widowControl/>
              <w:jc w:val="center"/>
              <w:rPr>
                <w:rFonts w:ascii="仿宋" w:hAnsi="仿宋" w:eastAsia="仿宋"/>
                <w:kern w:val="0"/>
                <w:sz w:val="32"/>
                <w:szCs w:val="32"/>
              </w:rPr>
            </w:pPr>
            <w:r>
              <w:rPr>
                <w:rFonts w:hint="eastAsia" w:ascii="仿宋" w:hAnsi="仿宋" w:eastAsia="仿宋"/>
                <w:kern w:val="0"/>
                <w:sz w:val="32"/>
                <w:szCs w:val="32"/>
              </w:rPr>
              <w:t>方壮毅</w:t>
            </w:r>
          </w:p>
        </w:tc>
        <w:tc>
          <w:tcPr>
            <w:tcW w:w="1560" w:type="dxa"/>
            <w:shd w:val="clear" w:color="auto" w:fill="auto"/>
            <w:vAlign w:val="center"/>
          </w:tcPr>
          <w:p>
            <w:pPr>
              <w:widowControl/>
              <w:jc w:val="center"/>
              <w:rPr>
                <w:rFonts w:ascii="仿宋" w:hAnsi="仿宋" w:eastAsia="仿宋"/>
                <w:kern w:val="0"/>
                <w:sz w:val="32"/>
                <w:szCs w:val="32"/>
              </w:rPr>
            </w:pPr>
            <w:r>
              <w:rPr>
                <w:rFonts w:hint="eastAsia" w:ascii="仿宋" w:hAnsi="仿宋" w:eastAsia="仿宋"/>
                <w:kern w:val="0"/>
                <w:sz w:val="32"/>
                <w:szCs w:val="32"/>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1.12月4日下午，维权委召集刑事委、刑诉委代表在市律协贵宾室研究李荣花律师申请维权个案的定性和相关处理问题；</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2.12月14日上午，第十届律协“维护律师执业权利中心”和“投诉受理查处中心”在深圳市大梅沙雅兰酒店召开“两个中心”工作总结会，探讨“两个中心”业务合作事宜；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3.12月14日下午，维权委在深圳市大梅沙雅兰酒店召开全委会，对本届维权委工作进行总结；15日上午，维权委在上述地点对维权委委员、维权志愿团成员、维权工作联络员进行培训；</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4.12月16日上午，维权委一行六人在章成副会长带领下走访山东省律师协会，双方座谈交流律师维权工作经验；</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5.12月17日上午，维权委走访天津市律师协会，双方座谈交流律师维权工作经验；</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6.12月18日上午，维权委走访北京市律师协会，双方座谈律师维权工作经验；</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7.12月20日上午，维权委在市律协第一会议室接待珠海市律协维权委来宾，双方交流探讨律师维权工作经验；</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8.12月20日下午，市检、市律协检律保障律师执业权利工作联席会议第一次会议在市检会议室举行，维权委方壮毅主任、黄笑宇主任助理参加了会议；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9.12月31日下午，召开维权委第三十次主任会议。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6</w:t>
            </w:r>
          </w:p>
        </w:tc>
        <w:tc>
          <w:tcPr>
            <w:tcW w:w="2409"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公益委员会</w:t>
            </w:r>
          </w:p>
        </w:tc>
        <w:tc>
          <w:tcPr>
            <w:tcW w:w="1134" w:type="dxa"/>
            <w:shd w:val="clear" w:color="auto" w:fill="auto"/>
            <w:noWrap/>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孙程旭</w:t>
            </w:r>
          </w:p>
        </w:tc>
        <w:tc>
          <w:tcPr>
            <w:tcW w:w="1560"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蔡华</w:t>
            </w:r>
          </w:p>
        </w:tc>
        <w:tc>
          <w:tcPr>
            <w:tcW w:w="9639" w:type="dxa"/>
            <w:shd w:val="clear" w:color="auto" w:fill="auto"/>
            <w:vAlign w:val="center"/>
          </w:tcPr>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1.12月4日，组织深圳律师手语法律服务团第四期培训；</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2.12月9日下午，在律协第四会议室召开了全体公益委员会议，</w:t>
            </w:r>
            <w:r>
              <w:rPr>
                <w:rFonts w:hint="eastAsia" w:ascii="仿宋" w:hAnsi="仿宋" w:eastAsia="仿宋" w:cs="宋体"/>
                <w:kern w:val="0"/>
                <w:sz w:val="30"/>
                <w:szCs w:val="30"/>
                <w:lang w:val="en-US" w:eastAsia="zh-CN"/>
              </w:rPr>
              <w:t>孙程旭</w:t>
            </w:r>
            <w:r>
              <w:rPr>
                <w:rFonts w:hint="eastAsia" w:ascii="仿宋" w:hAnsi="仿宋" w:eastAsia="仿宋" w:cs="宋体"/>
                <w:kern w:val="0"/>
                <w:sz w:val="30"/>
                <w:szCs w:val="30"/>
                <w:lang w:eastAsia="zh-CN"/>
              </w:rPr>
              <w:t>主任通报委员会三年工作总结及2020年工作计划，委员会对工作计划进行热烈讨论；</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3.12月11日，组织深圳律师手语法律服务团第五期培训；</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4.12月13日，公益委主任孙程旭、委员晏新荣与市律协秘书长李同宝、广东德纳律师事务所律师李萨、北京市盈科（深圳）律师事务所律师董志越等一行赴延安深圳律师希望小学开展捐资助学及送法进校园活动。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17</w:t>
            </w:r>
          </w:p>
        </w:tc>
        <w:tc>
          <w:tcPr>
            <w:tcW w:w="2409" w:type="dxa"/>
            <w:shd w:val="clear" w:color="auto" w:fill="auto"/>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女律师工作</w:t>
            </w:r>
          </w:p>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王芬</w:t>
            </w:r>
          </w:p>
        </w:tc>
        <w:tc>
          <w:tcPr>
            <w:tcW w:w="1560" w:type="dxa"/>
            <w:shd w:val="clear" w:color="auto" w:fill="auto"/>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12月20日，召开女工委第六次全委会，对2017-2019年工作做了总结，对2020年工作做了计划；</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2.通过深圳律协网站、各大微信群发布征集起草婚姻家事法律援助经典案例的征集、表彰，起草征集经典案例通知；</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3.在深圳律协网站及各大微信群发布征集女律师风采的照片。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18</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公司与公职律师工作委员会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赖向东</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蔡华</w:t>
            </w:r>
          </w:p>
        </w:tc>
        <w:tc>
          <w:tcPr>
            <w:tcW w:w="9639" w:type="dxa"/>
            <w:shd w:val="clear" w:color="auto" w:fill="auto"/>
            <w:vAlign w:val="center"/>
          </w:tcPr>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1.2019年12月4日，在市律协会议室召开两公委年会，此次参会人员有：监事张翔，赖向东、王碧玉、徐胜芳、刘宏天、王碧玉、李雯雯 、王恺、顾良山、李渊、李俊、兰建洪、马仲康、王琼花等委员。会议由赖向东主持，会上，赖向东主任做两公委本届2017-2019年三年工作总结，通报了《2019年年度工作总结及2020年年度工作计划及费用预算》。委员们对此进行了热烈的讨论，会议还邀请到秘书处主管副秘书长黄红珍和同为委员的市司法局律管处副处长徐胜芳，就委员们关心的几个问题进行了现场答疑，圆满完成了会议任务；</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2.完成《两公委2017-2019年度工作情况统计表》；</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3.完成《两公委2020年度工作计划表（含预算申报）》。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19</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前海律师</w:t>
            </w:r>
          </w:p>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孟荻</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12月11日，举办市律协大湾区讲师团第四期讲座-中美贸易战背景下的争议解决多元化，本期讲座特邀北京金诚同达律师事务所管理合伙人、执行主任杨晨律师担任主讲嘉宾，本次讲座由朱虹副主任主持；</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2.12月，前海委副主任程海群就《粤港澳大湾区体系构建》一书在本月进行印刷及装订。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20</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国际</w:t>
            </w:r>
            <w:r>
              <w:rPr>
                <w:rFonts w:ascii="仿宋" w:hAnsi="仿宋" w:eastAsia="仿宋"/>
                <w:kern w:val="0"/>
                <w:sz w:val="32"/>
                <w:szCs w:val="32"/>
              </w:rPr>
              <w:t>与港澳台工作委员会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高文杰</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6-7日，市律协、新加坡律师公会与深圳国际仲裁院联合举办了以调解和仲裁为主题，重点讲解《新加坡调解公约》和调解实务的2019年度深圳市涉外律师境内培训课程，我委主任高文杰、副主任黄福龙主持了12月6日的课程；在12月6日下午的课程开始前，市律协与新加坡律师公会签署了新合作备忘录；</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24日，接市局来文，我会需对市局安排的“工作任务-加强涉外法律服务建设、推动律师制度改革、推动民营企业法治读本”，细化“具体举措”“完成期限”等有关事项进行反馈。我委高文杰主任于当日完成“加强涉外法律服务建设”具体措施的回复；</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12月28日，由我委承办的“美国隐私数据保护法律合规最新进展”讲座如期举行。该讲座由我委特邀嘉宾美国科文顿律师事务所北京办公室合伙人罗嫣分享，我委主任高文杰主持，吸引了律师及法务人员四十余人的参与；</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12月28日，我委召开2019年年度总结会议，会议由高文杰主任主持，主要对我委2017-2019年的工作进行总结、汇报，与会委员对2020年的工作计划一一发表意见和建议。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21</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公共关系</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丁超群</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12月，代表律协推荐消委会委员；</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2.12月20日下午，曾迈副会长带队公关委、参政委、法促委、法共委一起拜访惠州律协；</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3.12月21日下午，公关委、参政委、法促委、法共委联合在惠州召开全委会议。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22</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宣传工作</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陈伟</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12月4日，陈伟</w:t>
            </w:r>
            <w:r>
              <w:rPr>
                <w:rFonts w:hint="eastAsia" w:ascii="仿宋" w:hAnsi="仿宋" w:eastAsia="仿宋" w:cs="宋体"/>
                <w:kern w:val="0"/>
                <w:sz w:val="30"/>
                <w:szCs w:val="30"/>
                <w:lang w:val="en-US" w:eastAsia="zh-CN"/>
              </w:rPr>
              <w:t>主任</w:t>
            </w:r>
            <w:r>
              <w:rPr>
                <w:rFonts w:hint="eastAsia" w:ascii="仿宋" w:hAnsi="仿宋" w:eastAsia="仿宋" w:cs="宋体"/>
                <w:kern w:val="0"/>
                <w:sz w:val="30"/>
                <w:szCs w:val="30"/>
                <w:lang w:eastAsia="zh-CN"/>
              </w:rPr>
              <w:t>参加南头街道办星海名城社区组织的宪法宣传活动；</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12月5日，颜宇丹副主任参加2019深圳网络盛典，代表深圳市律师协会领取“深圳年度公共服务口碑奖”之“法治宣传贡献奖”；</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12月7日，组织本市张秋云律师参加深图法律讲坛，主讲“房产继承的那些事”；</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lang w:eastAsia="zh-CN"/>
              </w:rPr>
              <w:t>12月24日，拟写并提交《第十届深圳律师协会宣传工作委员会2017-2019年工作总结》；</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eastAsia="zh-CN"/>
              </w:rPr>
              <w:t>12月30日，组织《深圳律师》杂志栏目编辑对83期杂志进行二次校对工作；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lang w:eastAsia="zh-CN"/>
              </w:rPr>
              <w:t>12月31日，拟写2020年度工作计划及费用预算；</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lang w:eastAsia="zh-CN"/>
              </w:rPr>
              <w:t>12月17日、24日、31日与公益委在图书馆共同举办了普法宣传话剧表演活动。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23</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青年律师</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王伟</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12月4日，青工委在深圳人才公园组织进行新执业律师宣誓仪式暨青囊礼包派送活动；</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2.12月7日，青工委组织第十二期青年律师研修班在市律协上课；</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3.12月8日，青工委在市律协多功能厅开展第七期“高效工具”沙龙；</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4.12月14日，青工委组织第十二期青年律师研修班在市律协上课；</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5.12月22日-27日，青工委组织第十二期青年律师研修班在南京大学进行为期一周的外训学习；</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6.12月28日，青工委在市律协多功能厅开展第十二期“对话会长”沙龙；</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7.12月28日，青工委在市律协多功能厅举行2019年度全体委员会工作会议。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24</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规章制度</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兰才明</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25</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律师事务所管理</w:t>
            </w:r>
            <w:r>
              <w:rPr>
                <w:rFonts w:ascii="仿宋" w:hAnsi="仿宋" w:eastAsia="仿宋" w:cs="宋体"/>
                <w:kern w:val="0"/>
                <w:sz w:val="30"/>
                <w:szCs w:val="30"/>
              </w:rPr>
              <w:t>与合作促进委员会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罗振辉</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lang w:eastAsia="zh-CN"/>
              </w:rPr>
              <w:t>12月10日，“深圳智慧律师”系统测试在诚公所进行，律所委主任罗振辉组织诚公所律师、行政、财务等相关系统使用人员对开发系统全面进行测试；</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2.12月20日，由深圳市律师协会主办，市律协律师事务所管理与合作促进委员会、市律协福田区律师工作委员会承办的“中国特色社会主义先行示范区背景下——深圳律师业创新与发展论坛”在深圳东方银座美爵酒店成功举办；</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3.12月27日，蓝凌公司总监李华就“深圳智慧律师”系统项目相关进度、完善系统功能等事项向律所委主任罗振辉进行汇报，双方对系统发布会相关事项进行讨论部署。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26</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中小型律师事务所发展与指导委员会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余招胜</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12月7日，代表中小所委参加龙岗区第二届律师论坛。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27</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体育与</w:t>
            </w:r>
            <w:r>
              <w:rPr>
                <w:rFonts w:ascii="仿宋" w:hAnsi="仿宋" w:eastAsia="仿宋" w:cs="宋体"/>
                <w:kern w:val="0"/>
                <w:sz w:val="30"/>
                <w:szCs w:val="30"/>
              </w:rPr>
              <w:t>健康</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傅立</w:t>
            </w:r>
            <w:r>
              <w:rPr>
                <w:rFonts w:ascii="仿宋" w:hAnsi="仿宋" w:eastAsia="仿宋" w:cs="宋体"/>
                <w:kern w:val="0"/>
                <w:sz w:val="30"/>
                <w:szCs w:val="30"/>
              </w:rPr>
              <w:t>标</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汪腾</w:t>
            </w:r>
            <w:r>
              <w:rPr>
                <w:rFonts w:ascii="仿宋" w:hAnsi="仿宋" w:eastAsia="仿宋" w:cs="宋体"/>
                <w:kern w:val="0"/>
                <w:sz w:val="30"/>
                <w:szCs w:val="30"/>
              </w:rPr>
              <w:t>锋</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深圳律师羽毛球队蝉联第五届穗深惠佛律师羽毛球友谊赛冠军；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举行第十九届深圳律师运动会男子女子篮球比赛；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举行第十九届深圳律师运动会乒乓球比赛；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lang w:eastAsia="zh-CN"/>
              </w:rPr>
              <w:t>举行第十九届深圳律师运动会网球比赛；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举行第十九届深圳律师运动会足球比赛；</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eastAsia="zh-CN"/>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lang w:eastAsia="zh-CN"/>
              </w:rPr>
              <w:t>举行第十九届深圳律师运动会拔河与田径比赛。</w:t>
            </w:r>
            <w:bookmarkStart w:id="0" w:name="_GoBack"/>
            <w:bookmarkEnd w:id="0"/>
          </w:p>
        </w:tc>
      </w:tr>
    </w:tbl>
    <w:p>
      <w:pPr>
        <w:spacing w:line="560" w:lineRule="exact"/>
        <w:jc w:val="center"/>
        <w:rPr>
          <w:rFonts w:ascii="微软简标宋" w:hAnsi="微软简标宋" w:eastAsia="微软简标宋"/>
          <w:color w:val="FF0000"/>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简标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186608"/>
      <w:docPartObj>
        <w:docPartGallery w:val="autotext"/>
      </w:docPartObj>
    </w:sdtPr>
    <w:sdtContent>
      <w:p>
        <w:pPr>
          <w:pStyle w:val="4"/>
          <w:jc w:val="center"/>
        </w:pPr>
        <w:r>
          <w:fldChar w:fldCharType="begin"/>
        </w:r>
        <w:r>
          <w:instrText xml:space="preserve">PAGE   \* MERGEFORMAT</w:instrText>
        </w:r>
        <w:r>
          <w:fldChar w:fldCharType="separate"/>
        </w:r>
        <w:r>
          <w:rPr>
            <w:lang w:val="zh-CN"/>
          </w:rPr>
          <w:t>19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7CA9"/>
    <w:rsid w:val="000022F2"/>
    <w:rsid w:val="00006821"/>
    <w:rsid w:val="00016DB8"/>
    <w:rsid w:val="00017CA9"/>
    <w:rsid w:val="000214F8"/>
    <w:rsid w:val="00022C78"/>
    <w:rsid w:val="000258D4"/>
    <w:rsid w:val="00033C74"/>
    <w:rsid w:val="00036217"/>
    <w:rsid w:val="00036608"/>
    <w:rsid w:val="0004078B"/>
    <w:rsid w:val="00041E10"/>
    <w:rsid w:val="000427C9"/>
    <w:rsid w:val="000434E8"/>
    <w:rsid w:val="00045E7B"/>
    <w:rsid w:val="00052BD2"/>
    <w:rsid w:val="00052E03"/>
    <w:rsid w:val="0005688B"/>
    <w:rsid w:val="00063A57"/>
    <w:rsid w:val="00063F7D"/>
    <w:rsid w:val="0007359A"/>
    <w:rsid w:val="00074949"/>
    <w:rsid w:val="00080168"/>
    <w:rsid w:val="00081079"/>
    <w:rsid w:val="000833EF"/>
    <w:rsid w:val="00083C54"/>
    <w:rsid w:val="000951CE"/>
    <w:rsid w:val="00096EC5"/>
    <w:rsid w:val="000A043E"/>
    <w:rsid w:val="000A487F"/>
    <w:rsid w:val="000A57EF"/>
    <w:rsid w:val="000A634C"/>
    <w:rsid w:val="000B0FD8"/>
    <w:rsid w:val="000B2509"/>
    <w:rsid w:val="000B26CC"/>
    <w:rsid w:val="000B5E8D"/>
    <w:rsid w:val="000B635C"/>
    <w:rsid w:val="000C398B"/>
    <w:rsid w:val="000C3D84"/>
    <w:rsid w:val="000C500B"/>
    <w:rsid w:val="000C6F73"/>
    <w:rsid w:val="000D073C"/>
    <w:rsid w:val="000D31FA"/>
    <w:rsid w:val="000D54A1"/>
    <w:rsid w:val="000D7296"/>
    <w:rsid w:val="000E1237"/>
    <w:rsid w:val="000E2080"/>
    <w:rsid w:val="000E2DB0"/>
    <w:rsid w:val="000E363A"/>
    <w:rsid w:val="000E54AB"/>
    <w:rsid w:val="000E56CC"/>
    <w:rsid w:val="000E7CE1"/>
    <w:rsid w:val="000F0506"/>
    <w:rsid w:val="000F0E9D"/>
    <w:rsid w:val="000F178A"/>
    <w:rsid w:val="000F2215"/>
    <w:rsid w:val="001001D5"/>
    <w:rsid w:val="00100A04"/>
    <w:rsid w:val="00101ED9"/>
    <w:rsid w:val="001040C9"/>
    <w:rsid w:val="00111ABC"/>
    <w:rsid w:val="00116805"/>
    <w:rsid w:val="0012511F"/>
    <w:rsid w:val="001460C8"/>
    <w:rsid w:val="001513A6"/>
    <w:rsid w:val="00152E1F"/>
    <w:rsid w:val="00153D21"/>
    <w:rsid w:val="00154033"/>
    <w:rsid w:val="00155A06"/>
    <w:rsid w:val="00156012"/>
    <w:rsid w:val="00160B26"/>
    <w:rsid w:val="00163EEC"/>
    <w:rsid w:val="001655CA"/>
    <w:rsid w:val="00167596"/>
    <w:rsid w:val="00170E69"/>
    <w:rsid w:val="001711CF"/>
    <w:rsid w:val="00175D49"/>
    <w:rsid w:val="00176584"/>
    <w:rsid w:val="00176E12"/>
    <w:rsid w:val="001770D8"/>
    <w:rsid w:val="001836FF"/>
    <w:rsid w:val="0018409D"/>
    <w:rsid w:val="001846A4"/>
    <w:rsid w:val="00185F37"/>
    <w:rsid w:val="00191578"/>
    <w:rsid w:val="00192E98"/>
    <w:rsid w:val="00195293"/>
    <w:rsid w:val="00195532"/>
    <w:rsid w:val="001A07C3"/>
    <w:rsid w:val="001A1E9C"/>
    <w:rsid w:val="001A2B9F"/>
    <w:rsid w:val="001A4466"/>
    <w:rsid w:val="001A5AB3"/>
    <w:rsid w:val="001A6F65"/>
    <w:rsid w:val="001A7844"/>
    <w:rsid w:val="001B2CF8"/>
    <w:rsid w:val="001B2D2C"/>
    <w:rsid w:val="001B4197"/>
    <w:rsid w:val="001B4906"/>
    <w:rsid w:val="001B5E3C"/>
    <w:rsid w:val="001B5F6D"/>
    <w:rsid w:val="001C1CC8"/>
    <w:rsid w:val="001D4E6B"/>
    <w:rsid w:val="001D72D7"/>
    <w:rsid w:val="001D76C3"/>
    <w:rsid w:val="001E02E1"/>
    <w:rsid w:val="001E0BAA"/>
    <w:rsid w:val="001E0EDD"/>
    <w:rsid w:val="001E1E3F"/>
    <w:rsid w:val="001E1EF9"/>
    <w:rsid w:val="001E3B6A"/>
    <w:rsid w:val="001E6DE8"/>
    <w:rsid w:val="001E6DEF"/>
    <w:rsid w:val="001F3960"/>
    <w:rsid w:val="001F3B9C"/>
    <w:rsid w:val="00203990"/>
    <w:rsid w:val="002050E9"/>
    <w:rsid w:val="00205550"/>
    <w:rsid w:val="00206408"/>
    <w:rsid w:val="0020779F"/>
    <w:rsid w:val="00210A79"/>
    <w:rsid w:val="00212908"/>
    <w:rsid w:val="0021656B"/>
    <w:rsid w:val="00217D4A"/>
    <w:rsid w:val="002217FF"/>
    <w:rsid w:val="00226B9E"/>
    <w:rsid w:val="002301E9"/>
    <w:rsid w:val="00235B40"/>
    <w:rsid w:val="00242890"/>
    <w:rsid w:val="00245412"/>
    <w:rsid w:val="00250F66"/>
    <w:rsid w:val="00254D7D"/>
    <w:rsid w:val="00255FDD"/>
    <w:rsid w:val="00257499"/>
    <w:rsid w:val="002610D1"/>
    <w:rsid w:val="002616C5"/>
    <w:rsid w:val="00261786"/>
    <w:rsid w:val="002653BC"/>
    <w:rsid w:val="00265734"/>
    <w:rsid w:val="00265915"/>
    <w:rsid w:val="0026617C"/>
    <w:rsid w:val="0026658A"/>
    <w:rsid w:val="00266B1A"/>
    <w:rsid w:val="002732C7"/>
    <w:rsid w:val="00281CCC"/>
    <w:rsid w:val="00286751"/>
    <w:rsid w:val="00293B65"/>
    <w:rsid w:val="00295EC0"/>
    <w:rsid w:val="002A0303"/>
    <w:rsid w:val="002A0D66"/>
    <w:rsid w:val="002A179E"/>
    <w:rsid w:val="002A44DD"/>
    <w:rsid w:val="002B1E68"/>
    <w:rsid w:val="002C0912"/>
    <w:rsid w:val="002C1765"/>
    <w:rsid w:val="002C5BBD"/>
    <w:rsid w:val="002C6858"/>
    <w:rsid w:val="002D12BD"/>
    <w:rsid w:val="002D2033"/>
    <w:rsid w:val="002D270A"/>
    <w:rsid w:val="002D3979"/>
    <w:rsid w:val="002D4B32"/>
    <w:rsid w:val="002D5AF7"/>
    <w:rsid w:val="002D78A1"/>
    <w:rsid w:val="002E31B0"/>
    <w:rsid w:val="002E4F10"/>
    <w:rsid w:val="002E62AF"/>
    <w:rsid w:val="002E7FFC"/>
    <w:rsid w:val="002F1CDA"/>
    <w:rsid w:val="002F26E9"/>
    <w:rsid w:val="002F3900"/>
    <w:rsid w:val="002F5A28"/>
    <w:rsid w:val="00304AB0"/>
    <w:rsid w:val="0030569D"/>
    <w:rsid w:val="00305DB3"/>
    <w:rsid w:val="00306158"/>
    <w:rsid w:val="003154F4"/>
    <w:rsid w:val="00316CF2"/>
    <w:rsid w:val="00321205"/>
    <w:rsid w:val="003244DA"/>
    <w:rsid w:val="00327AA4"/>
    <w:rsid w:val="00327F10"/>
    <w:rsid w:val="00332125"/>
    <w:rsid w:val="00334138"/>
    <w:rsid w:val="00335BCB"/>
    <w:rsid w:val="00336215"/>
    <w:rsid w:val="00336C34"/>
    <w:rsid w:val="00341189"/>
    <w:rsid w:val="003447D6"/>
    <w:rsid w:val="00346653"/>
    <w:rsid w:val="00347DAC"/>
    <w:rsid w:val="00365527"/>
    <w:rsid w:val="003678F4"/>
    <w:rsid w:val="003708A1"/>
    <w:rsid w:val="00370A0B"/>
    <w:rsid w:val="00377BF6"/>
    <w:rsid w:val="00381BA5"/>
    <w:rsid w:val="00382219"/>
    <w:rsid w:val="0039119E"/>
    <w:rsid w:val="00392124"/>
    <w:rsid w:val="00397FDB"/>
    <w:rsid w:val="003A0705"/>
    <w:rsid w:val="003A1256"/>
    <w:rsid w:val="003A1EFB"/>
    <w:rsid w:val="003A5AAE"/>
    <w:rsid w:val="003A79C0"/>
    <w:rsid w:val="003B0334"/>
    <w:rsid w:val="003B214D"/>
    <w:rsid w:val="003B2525"/>
    <w:rsid w:val="003B3048"/>
    <w:rsid w:val="003C632F"/>
    <w:rsid w:val="003C7829"/>
    <w:rsid w:val="003D1B2F"/>
    <w:rsid w:val="003D3D5D"/>
    <w:rsid w:val="003E0B68"/>
    <w:rsid w:val="003E2BEF"/>
    <w:rsid w:val="003E489D"/>
    <w:rsid w:val="003F02E2"/>
    <w:rsid w:val="003F1231"/>
    <w:rsid w:val="003F2F68"/>
    <w:rsid w:val="003F3D62"/>
    <w:rsid w:val="003F3FD7"/>
    <w:rsid w:val="003F5EBA"/>
    <w:rsid w:val="00402C54"/>
    <w:rsid w:val="00402CDD"/>
    <w:rsid w:val="00407B70"/>
    <w:rsid w:val="00411D51"/>
    <w:rsid w:val="00416823"/>
    <w:rsid w:val="004171F3"/>
    <w:rsid w:val="0041739C"/>
    <w:rsid w:val="00422A82"/>
    <w:rsid w:val="00423B60"/>
    <w:rsid w:val="004245F8"/>
    <w:rsid w:val="00425F46"/>
    <w:rsid w:val="004307F8"/>
    <w:rsid w:val="004342EB"/>
    <w:rsid w:val="0043504A"/>
    <w:rsid w:val="00440381"/>
    <w:rsid w:val="00440EE1"/>
    <w:rsid w:val="00442681"/>
    <w:rsid w:val="0044421C"/>
    <w:rsid w:val="00444C31"/>
    <w:rsid w:val="00450501"/>
    <w:rsid w:val="00450ED8"/>
    <w:rsid w:val="00452AB8"/>
    <w:rsid w:val="00452B55"/>
    <w:rsid w:val="00455B37"/>
    <w:rsid w:val="00460273"/>
    <w:rsid w:val="00463E09"/>
    <w:rsid w:val="00464F84"/>
    <w:rsid w:val="00465AB8"/>
    <w:rsid w:val="00466A63"/>
    <w:rsid w:val="004710E2"/>
    <w:rsid w:val="004755E2"/>
    <w:rsid w:val="004766E9"/>
    <w:rsid w:val="0047713E"/>
    <w:rsid w:val="0048239F"/>
    <w:rsid w:val="00484142"/>
    <w:rsid w:val="00486B01"/>
    <w:rsid w:val="00487E24"/>
    <w:rsid w:val="00492592"/>
    <w:rsid w:val="00495088"/>
    <w:rsid w:val="00496883"/>
    <w:rsid w:val="004975B1"/>
    <w:rsid w:val="004A07CB"/>
    <w:rsid w:val="004A3021"/>
    <w:rsid w:val="004B2CFF"/>
    <w:rsid w:val="004B54A9"/>
    <w:rsid w:val="004B660D"/>
    <w:rsid w:val="004B6ECB"/>
    <w:rsid w:val="004C0955"/>
    <w:rsid w:val="004C54FF"/>
    <w:rsid w:val="004C7366"/>
    <w:rsid w:val="004D15D4"/>
    <w:rsid w:val="004D1BDC"/>
    <w:rsid w:val="004D21AE"/>
    <w:rsid w:val="004D349E"/>
    <w:rsid w:val="004E1B35"/>
    <w:rsid w:val="004E4272"/>
    <w:rsid w:val="004E6AC5"/>
    <w:rsid w:val="004F0250"/>
    <w:rsid w:val="004F096A"/>
    <w:rsid w:val="004F3EEE"/>
    <w:rsid w:val="004F4D9F"/>
    <w:rsid w:val="004F7916"/>
    <w:rsid w:val="00501AE6"/>
    <w:rsid w:val="0050431D"/>
    <w:rsid w:val="00505026"/>
    <w:rsid w:val="00505488"/>
    <w:rsid w:val="00510ED8"/>
    <w:rsid w:val="00510F88"/>
    <w:rsid w:val="0052090D"/>
    <w:rsid w:val="00523465"/>
    <w:rsid w:val="00523958"/>
    <w:rsid w:val="00524996"/>
    <w:rsid w:val="00527A16"/>
    <w:rsid w:val="005330EC"/>
    <w:rsid w:val="00537FC3"/>
    <w:rsid w:val="00541327"/>
    <w:rsid w:val="00542B4C"/>
    <w:rsid w:val="00542EE3"/>
    <w:rsid w:val="00544354"/>
    <w:rsid w:val="00544835"/>
    <w:rsid w:val="00545951"/>
    <w:rsid w:val="0055098B"/>
    <w:rsid w:val="00550CA0"/>
    <w:rsid w:val="0055251E"/>
    <w:rsid w:val="0055428E"/>
    <w:rsid w:val="00557601"/>
    <w:rsid w:val="00557A0E"/>
    <w:rsid w:val="00560E4F"/>
    <w:rsid w:val="005674C4"/>
    <w:rsid w:val="005677D1"/>
    <w:rsid w:val="00570DAD"/>
    <w:rsid w:val="00571F9A"/>
    <w:rsid w:val="005808CA"/>
    <w:rsid w:val="00581345"/>
    <w:rsid w:val="00582325"/>
    <w:rsid w:val="00584294"/>
    <w:rsid w:val="00586745"/>
    <w:rsid w:val="005906F7"/>
    <w:rsid w:val="00594163"/>
    <w:rsid w:val="005952DE"/>
    <w:rsid w:val="00597FF7"/>
    <w:rsid w:val="005A1560"/>
    <w:rsid w:val="005A48FE"/>
    <w:rsid w:val="005A495D"/>
    <w:rsid w:val="005A6884"/>
    <w:rsid w:val="005A7C4A"/>
    <w:rsid w:val="005B044E"/>
    <w:rsid w:val="005B4D88"/>
    <w:rsid w:val="005C479D"/>
    <w:rsid w:val="005C798C"/>
    <w:rsid w:val="005D3698"/>
    <w:rsid w:val="005D47F5"/>
    <w:rsid w:val="005D78F0"/>
    <w:rsid w:val="005E0060"/>
    <w:rsid w:val="005E084F"/>
    <w:rsid w:val="005E237F"/>
    <w:rsid w:val="005E37F9"/>
    <w:rsid w:val="005E3A62"/>
    <w:rsid w:val="005E3AF8"/>
    <w:rsid w:val="005E4CF2"/>
    <w:rsid w:val="005F3A2C"/>
    <w:rsid w:val="005F4C1D"/>
    <w:rsid w:val="006033C9"/>
    <w:rsid w:val="00606E8F"/>
    <w:rsid w:val="006077BB"/>
    <w:rsid w:val="00614F7B"/>
    <w:rsid w:val="006155FF"/>
    <w:rsid w:val="0061661B"/>
    <w:rsid w:val="0062153B"/>
    <w:rsid w:val="00623537"/>
    <w:rsid w:val="006235C0"/>
    <w:rsid w:val="00626CAC"/>
    <w:rsid w:val="00627B8E"/>
    <w:rsid w:val="0063020E"/>
    <w:rsid w:val="00631559"/>
    <w:rsid w:val="006327B8"/>
    <w:rsid w:val="00633A35"/>
    <w:rsid w:val="006347D5"/>
    <w:rsid w:val="0063611F"/>
    <w:rsid w:val="00637C25"/>
    <w:rsid w:val="00642309"/>
    <w:rsid w:val="00642FA7"/>
    <w:rsid w:val="00651BFF"/>
    <w:rsid w:val="00652AB4"/>
    <w:rsid w:val="00654075"/>
    <w:rsid w:val="00654458"/>
    <w:rsid w:val="0066191B"/>
    <w:rsid w:val="00663AD5"/>
    <w:rsid w:val="00663C6E"/>
    <w:rsid w:val="00667B29"/>
    <w:rsid w:val="006715E7"/>
    <w:rsid w:val="0067171F"/>
    <w:rsid w:val="00675D34"/>
    <w:rsid w:val="00676C06"/>
    <w:rsid w:val="00681792"/>
    <w:rsid w:val="00683D93"/>
    <w:rsid w:val="0069102F"/>
    <w:rsid w:val="00691A17"/>
    <w:rsid w:val="0069226D"/>
    <w:rsid w:val="0069267A"/>
    <w:rsid w:val="0069383C"/>
    <w:rsid w:val="00693B20"/>
    <w:rsid w:val="00695498"/>
    <w:rsid w:val="00697A62"/>
    <w:rsid w:val="006A055A"/>
    <w:rsid w:val="006A38BD"/>
    <w:rsid w:val="006A5552"/>
    <w:rsid w:val="006B3683"/>
    <w:rsid w:val="006C67BD"/>
    <w:rsid w:val="006D021D"/>
    <w:rsid w:val="006D0C03"/>
    <w:rsid w:val="006E2612"/>
    <w:rsid w:val="006E47CA"/>
    <w:rsid w:val="006E57A5"/>
    <w:rsid w:val="006F0045"/>
    <w:rsid w:val="006F1E59"/>
    <w:rsid w:val="006F27F5"/>
    <w:rsid w:val="006F4545"/>
    <w:rsid w:val="0070372E"/>
    <w:rsid w:val="00706A9C"/>
    <w:rsid w:val="00711684"/>
    <w:rsid w:val="00712FA7"/>
    <w:rsid w:val="00713397"/>
    <w:rsid w:val="00715E33"/>
    <w:rsid w:val="0071647A"/>
    <w:rsid w:val="00717666"/>
    <w:rsid w:val="00721C9F"/>
    <w:rsid w:val="00722FF4"/>
    <w:rsid w:val="0073069F"/>
    <w:rsid w:val="007321EB"/>
    <w:rsid w:val="0073631C"/>
    <w:rsid w:val="00736E53"/>
    <w:rsid w:val="00740D8E"/>
    <w:rsid w:val="00742819"/>
    <w:rsid w:val="00743ECE"/>
    <w:rsid w:val="00746467"/>
    <w:rsid w:val="00753131"/>
    <w:rsid w:val="0075514D"/>
    <w:rsid w:val="00756D15"/>
    <w:rsid w:val="00761CC8"/>
    <w:rsid w:val="00766EE2"/>
    <w:rsid w:val="007673B1"/>
    <w:rsid w:val="0077103C"/>
    <w:rsid w:val="007710BC"/>
    <w:rsid w:val="007822CF"/>
    <w:rsid w:val="00783E45"/>
    <w:rsid w:val="0079583C"/>
    <w:rsid w:val="007A61B1"/>
    <w:rsid w:val="007B1BEB"/>
    <w:rsid w:val="007B282A"/>
    <w:rsid w:val="007B37A9"/>
    <w:rsid w:val="007C1897"/>
    <w:rsid w:val="007C4D3D"/>
    <w:rsid w:val="007C4E75"/>
    <w:rsid w:val="007D21DC"/>
    <w:rsid w:val="007D4B76"/>
    <w:rsid w:val="007E1037"/>
    <w:rsid w:val="007E35EE"/>
    <w:rsid w:val="007E783E"/>
    <w:rsid w:val="007F10FE"/>
    <w:rsid w:val="007F1E7A"/>
    <w:rsid w:val="00800A6C"/>
    <w:rsid w:val="00802DED"/>
    <w:rsid w:val="00803DB6"/>
    <w:rsid w:val="00803E1A"/>
    <w:rsid w:val="0080599A"/>
    <w:rsid w:val="0081113A"/>
    <w:rsid w:val="00814086"/>
    <w:rsid w:val="0081643D"/>
    <w:rsid w:val="0082425B"/>
    <w:rsid w:val="008274B4"/>
    <w:rsid w:val="00835669"/>
    <w:rsid w:val="008375F3"/>
    <w:rsid w:val="008378FF"/>
    <w:rsid w:val="00840098"/>
    <w:rsid w:val="00841245"/>
    <w:rsid w:val="00841D80"/>
    <w:rsid w:val="00843E14"/>
    <w:rsid w:val="008441F9"/>
    <w:rsid w:val="0084465A"/>
    <w:rsid w:val="008516C8"/>
    <w:rsid w:val="008529EA"/>
    <w:rsid w:val="00854B45"/>
    <w:rsid w:val="008579FB"/>
    <w:rsid w:val="008600EA"/>
    <w:rsid w:val="0086467E"/>
    <w:rsid w:val="00870AFF"/>
    <w:rsid w:val="00871CC6"/>
    <w:rsid w:val="00872BD2"/>
    <w:rsid w:val="00874284"/>
    <w:rsid w:val="00875AF7"/>
    <w:rsid w:val="0088367B"/>
    <w:rsid w:val="0088549C"/>
    <w:rsid w:val="008914AC"/>
    <w:rsid w:val="00894E53"/>
    <w:rsid w:val="008A107F"/>
    <w:rsid w:val="008A3D7F"/>
    <w:rsid w:val="008A41C9"/>
    <w:rsid w:val="008A49B9"/>
    <w:rsid w:val="008A58B1"/>
    <w:rsid w:val="008A6B80"/>
    <w:rsid w:val="008B071D"/>
    <w:rsid w:val="008B4CC6"/>
    <w:rsid w:val="008C1208"/>
    <w:rsid w:val="008C33D9"/>
    <w:rsid w:val="008C422C"/>
    <w:rsid w:val="008D205C"/>
    <w:rsid w:val="008D39C7"/>
    <w:rsid w:val="008D45E5"/>
    <w:rsid w:val="008D4EA8"/>
    <w:rsid w:val="008E0583"/>
    <w:rsid w:val="008E1537"/>
    <w:rsid w:val="008E267F"/>
    <w:rsid w:val="008F4DA6"/>
    <w:rsid w:val="00901C83"/>
    <w:rsid w:val="009030EC"/>
    <w:rsid w:val="009053D7"/>
    <w:rsid w:val="0090746A"/>
    <w:rsid w:val="009123E7"/>
    <w:rsid w:val="009144F2"/>
    <w:rsid w:val="00915ECA"/>
    <w:rsid w:val="009221E8"/>
    <w:rsid w:val="00923738"/>
    <w:rsid w:val="00930D6D"/>
    <w:rsid w:val="00935372"/>
    <w:rsid w:val="00937EA0"/>
    <w:rsid w:val="00942924"/>
    <w:rsid w:val="009453E9"/>
    <w:rsid w:val="009478ED"/>
    <w:rsid w:val="00953318"/>
    <w:rsid w:val="009658BC"/>
    <w:rsid w:val="00970119"/>
    <w:rsid w:val="009703D6"/>
    <w:rsid w:val="00973E19"/>
    <w:rsid w:val="00975A8D"/>
    <w:rsid w:val="009812CC"/>
    <w:rsid w:val="00984008"/>
    <w:rsid w:val="00985E3A"/>
    <w:rsid w:val="00990F50"/>
    <w:rsid w:val="009971A2"/>
    <w:rsid w:val="009979AF"/>
    <w:rsid w:val="009A34DB"/>
    <w:rsid w:val="009A37E5"/>
    <w:rsid w:val="009A6125"/>
    <w:rsid w:val="009A6658"/>
    <w:rsid w:val="009A6FFD"/>
    <w:rsid w:val="009B1AC5"/>
    <w:rsid w:val="009B47BC"/>
    <w:rsid w:val="009B4A52"/>
    <w:rsid w:val="009B5D7F"/>
    <w:rsid w:val="009B71A4"/>
    <w:rsid w:val="009C2DCC"/>
    <w:rsid w:val="009C30EF"/>
    <w:rsid w:val="009D0DBE"/>
    <w:rsid w:val="009D1B8B"/>
    <w:rsid w:val="009D245D"/>
    <w:rsid w:val="009D2C0A"/>
    <w:rsid w:val="009D5493"/>
    <w:rsid w:val="009D5602"/>
    <w:rsid w:val="009E0EB7"/>
    <w:rsid w:val="009E34F6"/>
    <w:rsid w:val="009E660D"/>
    <w:rsid w:val="009F1A85"/>
    <w:rsid w:val="009F4A71"/>
    <w:rsid w:val="009F4C30"/>
    <w:rsid w:val="009F4F91"/>
    <w:rsid w:val="009F7EF1"/>
    <w:rsid w:val="00A01B39"/>
    <w:rsid w:val="00A05942"/>
    <w:rsid w:val="00A072D3"/>
    <w:rsid w:val="00A076C4"/>
    <w:rsid w:val="00A07733"/>
    <w:rsid w:val="00A10340"/>
    <w:rsid w:val="00A11B93"/>
    <w:rsid w:val="00A17B6F"/>
    <w:rsid w:val="00A17BC1"/>
    <w:rsid w:val="00A25B94"/>
    <w:rsid w:val="00A27296"/>
    <w:rsid w:val="00A272E8"/>
    <w:rsid w:val="00A27D2A"/>
    <w:rsid w:val="00A35393"/>
    <w:rsid w:val="00A3638E"/>
    <w:rsid w:val="00A37DC8"/>
    <w:rsid w:val="00A44EFF"/>
    <w:rsid w:val="00A47BFC"/>
    <w:rsid w:val="00A47C46"/>
    <w:rsid w:val="00A5265F"/>
    <w:rsid w:val="00A534EE"/>
    <w:rsid w:val="00A54016"/>
    <w:rsid w:val="00A544EC"/>
    <w:rsid w:val="00A55385"/>
    <w:rsid w:val="00A57790"/>
    <w:rsid w:val="00A60A24"/>
    <w:rsid w:val="00A6414D"/>
    <w:rsid w:val="00A64C62"/>
    <w:rsid w:val="00A64C65"/>
    <w:rsid w:val="00A66D2F"/>
    <w:rsid w:val="00A674E7"/>
    <w:rsid w:val="00A7119E"/>
    <w:rsid w:val="00A73E66"/>
    <w:rsid w:val="00A74D2D"/>
    <w:rsid w:val="00A82EFE"/>
    <w:rsid w:val="00A853D5"/>
    <w:rsid w:val="00A90427"/>
    <w:rsid w:val="00A90D72"/>
    <w:rsid w:val="00A90F0D"/>
    <w:rsid w:val="00A930D8"/>
    <w:rsid w:val="00AA19AD"/>
    <w:rsid w:val="00AA2368"/>
    <w:rsid w:val="00AB0A67"/>
    <w:rsid w:val="00AB14B0"/>
    <w:rsid w:val="00AB25F9"/>
    <w:rsid w:val="00AB3465"/>
    <w:rsid w:val="00AC29A4"/>
    <w:rsid w:val="00AC7D7D"/>
    <w:rsid w:val="00AD3C70"/>
    <w:rsid w:val="00AD4201"/>
    <w:rsid w:val="00AD50FE"/>
    <w:rsid w:val="00AD6EF3"/>
    <w:rsid w:val="00AE360A"/>
    <w:rsid w:val="00AF1365"/>
    <w:rsid w:val="00AF3356"/>
    <w:rsid w:val="00AF6B2A"/>
    <w:rsid w:val="00B01BC1"/>
    <w:rsid w:val="00B01C63"/>
    <w:rsid w:val="00B06022"/>
    <w:rsid w:val="00B07DD4"/>
    <w:rsid w:val="00B1097D"/>
    <w:rsid w:val="00B1625A"/>
    <w:rsid w:val="00B16B34"/>
    <w:rsid w:val="00B229DB"/>
    <w:rsid w:val="00B26919"/>
    <w:rsid w:val="00B27123"/>
    <w:rsid w:val="00B31889"/>
    <w:rsid w:val="00B32A63"/>
    <w:rsid w:val="00B33524"/>
    <w:rsid w:val="00B36C8F"/>
    <w:rsid w:val="00B37E92"/>
    <w:rsid w:val="00B40BFA"/>
    <w:rsid w:val="00B41466"/>
    <w:rsid w:val="00B43BBD"/>
    <w:rsid w:val="00B459B7"/>
    <w:rsid w:val="00B45B24"/>
    <w:rsid w:val="00B46637"/>
    <w:rsid w:val="00B46986"/>
    <w:rsid w:val="00B5097B"/>
    <w:rsid w:val="00B5097C"/>
    <w:rsid w:val="00B537A7"/>
    <w:rsid w:val="00B570C6"/>
    <w:rsid w:val="00B63D58"/>
    <w:rsid w:val="00B66E2B"/>
    <w:rsid w:val="00B70D18"/>
    <w:rsid w:val="00B73CEE"/>
    <w:rsid w:val="00B7510B"/>
    <w:rsid w:val="00B802A8"/>
    <w:rsid w:val="00B84E87"/>
    <w:rsid w:val="00B9005F"/>
    <w:rsid w:val="00B933EF"/>
    <w:rsid w:val="00B94B28"/>
    <w:rsid w:val="00B9539A"/>
    <w:rsid w:val="00B95624"/>
    <w:rsid w:val="00B95EEE"/>
    <w:rsid w:val="00B97178"/>
    <w:rsid w:val="00BA0EFF"/>
    <w:rsid w:val="00BA0F7D"/>
    <w:rsid w:val="00BA7628"/>
    <w:rsid w:val="00BA7C5F"/>
    <w:rsid w:val="00BB3B85"/>
    <w:rsid w:val="00BB4F10"/>
    <w:rsid w:val="00BB7915"/>
    <w:rsid w:val="00BB7C95"/>
    <w:rsid w:val="00BC1754"/>
    <w:rsid w:val="00BC25E6"/>
    <w:rsid w:val="00BC49FA"/>
    <w:rsid w:val="00BD4084"/>
    <w:rsid w:val="00BD6458"/>
    <w:rsid w:val="00BE0796"/>
    <w:rsid w:val="00BE5973"/>
    <w:rsid w:val="00BF1F85"/>
    <w:rsid w:val="00BF4CAC"/>
    <w:rsid w:val="00BF4D2E"/>
    <w:rsid w:val="00BF5C09"/>
    <w:rsid w:val="00BF668E"/>
    <w:rsid w:val="00C0085D"/>
    <w:rsid w:val="00C01204"/>
    <w:rsid w:val="00C03DD0"/>
    <w:rsid w:val="00C03FEB"/>
    <w:rsid w:val="00C05E23"/>
    <w:rsid w:val="00C17AE2"/>
    <w:rsid w:val="00C20BFA"/>
    <w:rsid w:val="00C2765E"/>
    <w:rsid w:val="00C35320"/>
    <w:rsid w:val="00C3573F"/>
    <w:rsid w:val="00C359D5"/>
    <w:rsid w:val="00C375CE"/>
    <w:rsid w:val="00C417FF"/>
    <w:rsid w:val="00C42170"/>
    <w:rsid w:val="00C518E1"/>
    <w:rsid w:val="00C524D1"/>
    <w:rsid w:val="00C5429E"/>
    <w:rsid w:val="00C57B8A"/>
    <w:rsid w:val="00C60C4A"/>
    <w:rsid w:val="00C61EE6"/>
    <w:rsid w:val="00C62615"/>
    <w:rsid w:val="00C6308D"/>
    <w:rsid w:val="00C63E95"/>
    <w:rsid w:val="00C64995"/>
    <w:rsid w:val="00C65A26"/>
    <w:rsid w:val="00C669DE"/>
    <w:rsid w:val="00C67F8E"/>
    <w:rsid w:val="00C75BC5"/>
    <w:rsid w:val="00C77BE6"/>
    <w:rsid w:val="00C834E5"/>
    <w:rsid w:val="00C83E7C"/>
    <w:rsid w:val="00C84DEF"/>
    <w:rsid w:val="00C90D46"/>
    <w:rsid w:val="00C90E2D"/>
    <w:rsid w:val="00C92776"/>
    <w:rsid w:val="00C954D3"/>
    <w:rsid w:val="00CA047E"/>
    <w:rsid w:val="00CA1E14"/>
    <w:rsid w:val="00CA1E81"/>
    <w:rsid w:val="00CA26E1"/>
    <w:rsid w:val="00CA7401"/>
    <w:rsid w:val="00CA7C76"/>
    <w:rsid w:val="00CB6514"/>
    <w:rsid w:val="00CC063B"/>
    <w:rsid w:val="00CC4132"/>
    <w:rsid w:val="00CC4FAF"/>
    <w:rsid w:val="00CC6530"/>
    <w:rsid w:val="00CD3DB4"/>
    <w:rsid w:val="00CD4172"/>
    <w:rsid w:val="00CE1684"/>
    <w:rsid w:val="00CE310D"/>
    <w:rsid w:val="00CE5485"/>
    <w:rsid w:val="00CE6B84"/>
    <w:rsid w:val="00CF0D4A"/>
    <w:rsid w:val="00CF25F5"/>
    <w:rsid w:val="00CF371D"/>
    <w:rsid w:val="00D00C41"/>
    <w:rsid w:val="00D01E8A"/>
    <w:rsid w:val="00D03741"/>
    <w:rsid w:val="00D043AB"/>
    <w:rsid w:val="00D1030B"/>
    <w:rsid w:val="00D10928"/>
    <w:rsid w:val="00D12235"/>
    <w:rsid w:val="00D12A09"/>
    <w:rsid w:val="00D13AC0"/>
    <w:rsid w:val="00D14D76"/>
    <w:rsid w:val="00D14EDD"/>
    <w:rsid w:val="00D20C2D"/>
    <w:rsid w:val="00D2216A"/>
    <w:rsid w:val="00D32D21"/>
    <w:rsid w:val="00D33FF4"/>
    <w:rsid w:val="00D351E7"/>
    <w:rsid w:val="00D41EF0"/>
    <w:rsid w:val="00D456B5"/>
    <w:rsid w:val="00D46EBA"/>
    <w:rsid w:val="00D47234"/>
    <w:rsid w:val="00D55D02"/>
    <w:rsid w:val="00D606A1"/>
    <w:rsid w:val="00D610CE"/>
    <w:rsid w:val="00D61B99"/>
    <w:rsid w:val="00D70A06"/>
    <w:rsid w:val="00D7574F"/>
    <w:rsid w:val="00D7707D"/>
    <w:rsid w:val="00D777D2"/>
    <w:rsid w:val="00D800A6"/>
    <w:rsid w:val="00D81DE4"/>
    <w:rsid w:val="00D84771"/>
    <w:rsid w:val="00D85A2F"/>
    <w:rsid w:val="00D906D3"/>
    <w:rsid w:val="00D9074C"/>
    <w:rsid w:val="00D908D0"/>
    <w:rsid w:val="00D91610"/>
    <w:rsid w:val="00D9196C"/>
    <w:rsid w:val="00DA0E9B"/>
    <w:rsid w:val="00DB05C3"/>
    <w:rsid w:val="00DB2766"/>
    <w:rsid w:val="00DC111C"/>
    <w:rsid w:val="00DC4007"/>
    <w:rsid w:val="00DC5AB2"/>
    <w:rsid w:val="00DC5C9E"/>
    <w:rsid w:val="00DC5FCE"/>
    <w:rsid w:val="00DC5FE0"/>
    <w:rsid w:val="00DC771E"/>
    <w:rsid w:val="00DD0368"/>
    <w:rsid w:val="00DD1B98"/>
    <w:rsid w:val="00DD1E65"/>
    <w:rsid w:val="00DD27D7"/>
    <w:rsid w:val="00DD3610"/>
    <w:rsid w:val="00DD630B"/>
    <w:rsid w:val="00DD7B21"/>
    <w:rsid w:val="00DE0922"/>
    <w:rsid w:val="00DE5115"/>
    <w:rsid w:val="00DF14BC"/>
    <w:rsid w:val="00DF15A8"/>
    <w:rsid w:val="00DF28D3"/>
    <w:rsid w:val="00DF3A27"/>
    <w:rsid w:val="00E03058"/>
    <w:rsid w:val="00E07AEE"/>
    <w:rsid w:val="00E123A1"/>
    <w:rsid w:val="00E12CF8"/>
    <w:rsid w:val="00E1307E"/>
    <w:rsid w:val="00E1397C"/>
    <w:rsid w:val="00E147D1"/>
    <w:rsid w:val="00E14D5F"/>
    <w:rsid w:val="00E23697"/>
    <w:rsid w:val="00E24EB1"/>
    <w:rsid w:val="00E26659"/>
    <w:rsid w:val="00E30917"/>
    <w:rsid w:val="00E31D66"/>
    <w:rsid w:val="00E41A1C"/>
    <w:rsid w:val="00E42B6C"/>
    <w:rsid w:val="00E43069"/>
    <w:rsid w:val="00E43FBA"/>
    <w:rsid w:val="00E47F0C"/>
    <w:rsid w:val="00E55427"/>
    <w:rsid w:val="00E6328C"/>
    <w:rsid w:val="00E656BE"/>
    <w:rsid w:val="00E708D2"/>
    <w:rsid w:val="00E713A6"/>
    <w:rsid w:val="00E76CB8"/>
    <w:rsid w:val="00E847D6"/>
    <w:rsid w:val="00E8619D"/>
    <w:rsid w:val="00E86E57"/>
    <w:rsid w:val="00E9020E"/>
    <w:rsid w:val="00E92CCA"/>
    <w:rsid w:val="00E93EE4"/>
    <w:rsid w:val="00E95AD1"/>
    <w:rsid w:val="00E96A2F"/>
    <w:rsid w:val="00EA0910"/>
    <w:rsid w:val="00EA5BEC"/>
    <w:rsid w:val="00EB1387"/>
    <w:rsid w:val="00EB3412"/>
    <w:rsid w:val="00EB367A"/>
    <w:rsid w:val="00EB5BB7"/>
    <w:rsid w:val="00EC4CA2"/>
    <w:rsid w:val="00EC5D2D"/>
    <w:rsid w:val="00ED0BF5"/>
    <w:rsid w:val="00ED62AA"/>
    <w:rsid w:val="00ED64AF"/>
    <w:rsid w:val="00ED6888"/>
    <w:rsid w:val="00ED7F50"/>
    <w:rsid w:val="00EE1D50"/>
    <w:rsid w:val="00EE2E9C"/>
    <w:rsid w:val="00EE6139"/>
    <w:rsid w:val="00EF23B5"/>
    <w:rsid w:val="00EF5C0B"/>
    <w:rsid w:val="00EF6567"/>
    <w:rsid w:val="00EF6E87"/>
    <w:rsid w:val="00F00CBC"/>
    <w:rsid w:val="00F027D1"/>
    <w:rsid w:val="00F02DED"/>
    <w:rsid w:val="00F04D10"/>
    <w:rsid w:val="00F06065"/>
    <w:rsid w:val="00F0703F"/>
    <w:rsid w:val="00F12376"/>
    <w:rsid w:val="00F12960"/>
    <w:rsid w:val="00F14E77"/>
    <w:rsid w:val="00F15104"/>
    <w:rsid w:val="00F21FFA"/>
    <w:rsid w:val="00F24C92"/>
    <w:rsid w:val="00F25DE8"/>
    <w:rsid w:val="00F260F9"/>
    <w:rsid w:val="00F3267C"/>
    <w:rsid w:val="00F33A67"/>
    <w:rsid w:val="00F34ABD"/>
    <w:rsid w:val="00F35E29"/>
    <w:rsid w:val="00F446EA"/>
    <w:rsid w:val="00F45007"/>
    <w:rsid w:val="00F462CD"/>
    <w:rsid w:val="00F51F2F"/>
    <w:rsid w:val="00F5249F"/>
    <w:rsid w:val="00F52F22"/>
    <w:rsid w:val="00F54FF5"/>
    <w:rsid w:val="00F60796"/>
    <w:rsid w:val="00F614A8"/>
    <w:rsid w:val="00F641F0"/>
    <w:rsid w:val="00F66564"/>
    <w:rsid w:val="00F7262E"/>
    <w:rsid w:val="00F7275C"/>
    <w:rsid w:val="00F744B3"/>
    <w:rsid w:val="00F74E9C"/>
    <w:rsid w:val="00F75A5B"/>
    <w:rsid w:val="00F80361"/>
    <w:rsid w:val="00F803A4"/>
    <w:rsid w:val="00F81D2A"/>
    <w:rsid w:val="00F8203C"/>
    <w:rsid w:val="00F84913"/>
    <w:rsid w:val="00F85DB3"/>
    <w:rsid w:val="00F93FAD"/>
    <w:rsid w:val="00F948B1"/>
    <w:rsid w:val="00FA043D"/>
    <w:rsid w:val="00FB074E"/>
    <w:rsid w:val="00FB2370"/>
    <w:rsid w:val="00FB675B"/>
    <w:rsid w:val="00FC663D"/>
    <w:rsid w:val="00FC6D0C"/>
    <w:rsid w:val="00FC7095"/>
    <w:rsid w:val="00FD07C8"/>
    <w:rsid w:val="00FD1E19"/>
    <w:rsid w:val="00FE57BA"/>
    <w:rsid w:val="00FE5DE6"/>
    <w:rsid w:val="00FE6E61"/>
    <w:rsid w:val="00FF1DF3"/>
    <w:rsid w:val="00FF39E2"/>
    <w:rsid w:val="00FF3D95"/>
    <w:rsid w:val="00FF52BC"/>
    <w:rsid w:val="00FF726F"/>
    <w:rsid w:val="02360483"/>
    <w:rsid w:val="0243701F"/>
    <w:rsid w:val="06304FF8"/>
    <w:rsid w:val="065C3E0D"/>
    <w:rsid w:val="06C63AF5"/>
    <w:rsid w:val="073E1E9F"/>
    <w:rsid w:val="075477EC"/>
    <w:rsid w:val="076C42D4"/>
    <w:rsid w:val="0BDB74C2"/>
    <w:rsid w:val="0C0A61EC"/>
    <w:rsid w:val="0D91335C"/>
    <w:rsid w:val="0F8300A6"/>
    <w:rsid w:val="10AB373C"/>
    <w:rsid w:val="11590B63"/>
    <w:rsid w:val="133C7D89"/>
    <w:rsid w:val="173C42CE"/>
    <w:rsid w:val="1A0E7033"/>
    <w:rsid w:val="1ADF46F5"/>
    <w:rsid w:val="1BD5763F"/>
    <w:rsid w:val="1D870075"/>
    <w:rsid w:val="1E104DAB"/>
    <w:rsid w:val="210B12FA"/>
    <w:rsid w:val="234B7485"/>
    <w:rsid w:val="23E64FBA"/>
    <w:rsid w:val="2537375F"/>
    <w:rsid w:val="278A444D"/>
    <w:rsid w:val="2A8A385D"/>
    <w:rsid w:val="2B227E6D"/>
    <w:rsid w:val="2B6373EC"/>
    <w:rsid w:val="2D504A70"/>
    <w:rsid w:val="2EAC4503"/>
    <w:rsid w:val="30E92782"/>
    <w:rsid w:val="30FD060E"/>
    <w:rsid w:val="32BC1C77"/>
    <w:rsid w:val="345F0A83"/>
    <w:rsid w:val="3AB434A6"/>
    <w:rsid w:val="3BF70173"/>
    <w:rsid w:val="3E4211D6"/>
    <w:rsid w:val="3F481AB9"/>
    <w:rsid w:val="3FAB034B"/>
    <w:rsid w:val="41E95C00"/>
    <w:rsid w:val="42945769"/>
    <w:rsid w:val="43071210"/>
    <w:rsid w:val="44E43B02"/>
    <w:rsid w:val="4528059A"/>
    <w:rsid w:val="47215E0D"/>
    <w:rsid w:val="479B525F"/>
    <w:rsid w:val="48CF7B42"/>
    <w:rsid w:val="49134BAB"/>
    <w:rsid w:val="49DD5426"/>
    <w:rsid w:val="49DF1673"/>
    <w:rsid w:val="4A1A7BF2"/>
    <w:rsid w:val="4CCF763B"/>
    <w:rsid w:val="50252B28"/>
    <w:rsid w:val="514E7272"/>
    <w:rsid w:val="54126464"/>
    <w:rsid w:val="572D7ABF"/>
    <w:rsid w:val="584148F9"/>
    <w:rsid w:val="58FF663A"/>
    <w:rsid w:val="5A575135"/>
    <w:rsid w:val="5C0B7968"/>
    <w:rsid w:val="5C475B90"/>
    <w:rsid w:val="5CD11C89"/>
    <w:rsid w:val="5D5A4804"/>
    <w:rsid w:val="600F0965"/>
    <w:rsid w:val="618E17FF"/>
    <w:rsid w:val="637B7BBB"/>
    <w:rsid w:val="674122D6"/>
    <w:rsid w:val="69152C0E"/>
    <w:rsid w:val="6A7D08B5"/>
    <w:rsid w:val="6A8C39E6"/>
    <w:rsid w:val="6FC60A7F"/>
    <w:rsid w:val="70B375E4"/>
    <w:rsid w:val="7183578E"/>
    <w:rsid w:val="741D08F0"/>
    <w:rsid w:val="7463470A"/>
    <w:rsid w:val="7657735E"/>
    <w:rsid w:val="7659173B"/>
    <w:rsid w:val="76674E3E"/>
    <w:rsid w:val="76A35858"/>
    <w:rsid w:val="77FC4B63"/>
    <w:rsid w:val="78120C08"/>
    <w:rsid w:val="7896609F"/>
    <w:rsid w:val="7974654D"/>
    <w:rsid w:val="7A2265F7"/>
    <w:rsid w:val="7B7219FA"/>
    <w:rsid w:val="7CB13416"/>
    <w:rsid w:val="7EC3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框文本 字符"/>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1 字符"/>
    <w:basedOn w:val="7"/>
    <w:link w:val="2"/>
    <w:qFormat/>
    <w:uiPriority w:val="9"/>
    <w:rPr>
      <w:rFonts w:ascii="宋体" w:hAnsi="宋体" w:eastAsia="宋体" w:cs="Times New Roman"/>
      <w:b/>
      <w:kern w:val="44"/>
      <w:sz w:val="48"/>
      <w:szCs w:val="48"/>
    </w:rPr>
  </w:style>
  <w:style w:type="paragraph" w:customStyle="1" w:styleId="13">
    <w:name w:val="文章标题"/>
    <w:basedOn w:val="1"/>
    <w:link w:val="14"/>
    <w:qFormat/>
    <w:uiPriority w:val="0"/>
    <w:pPr>
      <w:spacing w:line="600" w:lineRule="exact"/>
    </w:pPr>
    <w:rPr>
      <w:rFonts w:ascii="Times New Roman" w:hAnsi="Times New Roman" w:eastAsia="华文中宋"/>
      <w:b/>
      <w:color w:val="000000" w:themeColor="text1"/>
      <w:sz w:val="44"/>
    </w:rPr>
  </w:style>
  <w:style w:type="character" w:customStyle="1" w:styleId="14">
    <w:name w:val="文章标题 Char"/>
    <w:basedOn w:val="7"/>
    <w:link w:val="13"/>
    <w:qFormat/>
    <w:uiPriority w:val="0"/>
    <w:rPr>
      <w:rFonts w:ascii="Times New Roman" w:hAnsi="Times New Roman" w:eastAsia="华文中宋"/>
      <w:b/>
      <w:color w:val="000000" w:themeColor="text1"/>
      <w:sz w:val="44"/>
    </w:rPr>
  </w:style>
  <w:style w:type="paragraph" w:customStyle="1" w:styleId="15">
    <w:name w:val="_Style 6"/>
    <w:basedOn w:val="1"/>
    <w:qFormat/>
    <w:uiPriority w:val="0"/>
    <w:pPr>
      <w:ind w:firstLine="435"/>
      <w:jc w:val="center"/>
    </w:pPr>
    <w:rPr>
      <w:rFonts w:ascii="仿宋_GB2312" w:hAnsi="Times New Roman" w:eastAsia="仿宋_GB2312" w:cs="Times New Roman"/>
      <w:b/>
      <w:sz w:val="40"/>
      <w:szCs w:val="44"/>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1015</Words>
  <Characters>5792</Characters>
  <Lines>48</Lines>
  <Paragraphs>13</Paragraphs>
  <TotalTime>0</TotalTime>
  <ScaleCrop>false</ScaleCrop>
  <LinksUpToDate>false</LinksUpToDate>
  <CharactersWithSpaces>6794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2017-10-09T04:44:00Z</dcterms:created>
  <dc:creator>罗敏妍(广东省律师协会)</dc:creator>
  <cp:lastModifiedBy>个人</cp:lastModifiedBy>
  <cp:lastPrinted>2018-07-05T05:12:00Z</cp:lastPrinted>
  <dcterms:modified xsi:type="dcterms:W3CDTF">2020-01-04T13:50:43Z</dcterms:modified>
  <cp:revision>1483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