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B481" w14:textId="00E60968" w:rsidR="0061013F" w:rsidRDefault="0061013F" w:rsidP="001A071B">
      <w:pPr>
        <w:spacing w:line="560" w:lineRule="exact"/>
        <w:jc w:val="center"/>
        <w:rPr>
          <w:rFonts w:ascii="华文中宋" w:eastAsia="华文中宋" w:hAnsi="华文中宋" w:cs="Times New Roman"/>
          <w:b/>
          <w:sz w:val="44"/>
          <w:szCs w:val="44"/>
        </w:rPr>
      </w:pPr>
      <w:r w:rsidRPr="001A743D">
        <w:rPr>
          <w:rFonts w:ascii="华文中宋" w:eastAsia="华文中宋" w:hAnsi="华文中宋" w:cs="Times New Roman" w:hint="eastAsia"/>
          <w:b/>
          <w:sz w:val="44"/>
          <w:szCs w:val="44"/>
        </w:rPr>
        <w:t>深圳市律师协</w:t>
      </w:r>
      <w:r w:rsidR="00E57F3C" w:rsidRPr="001A743D">
        <w:rPr>
          <w:rFonts w:ascii="华文中宋" w:eastAsia="华文中宋" w:hAnsi="华文中宋" w:cs="Times New Roman" w:hint="eastAsia"/>
          <w:b/>
          <w:sz w:val="44"/>
          <w:szCs w:val="44"/>
        </w:rPr>
        <w:t>会</w:t>
      </w:r>
      <w:r w:rsidRPr="001A743D">
        <w:rPr>
          <w:rFonts w:ascii="华文中宋" w:eastAsia="华文中宋" w:hAnsi="华文中宋" w:cs="Times New Roman" w:hint="eastAsia"/>
          <w:b/>
          <w:sz w:val="44"/>
          <w:szCs w:val="44"/>
        </w:rPr>
        <w:t>区</w:t>
      </w:r>
      <w:r w:rsidR="00E33A7C" w:rsidRPr="001A743D">
        <w:rPr>
          <w:rFonts w:ascii="华文中宋" w:eastAsia="华文中宋" w:hAnsi="华文中宋" w:cs="Times New Roman" w:hint="eastAsia"/>
          <w:b/>
          <w:sz w:val="44"/>
          <w:szCs w:val="44"/>
        </w:rPr>
        <w:t>律师工作委员会</w:t>
      </w:r>
      <w:r w:rsidR="008B7AA7" w:rsidRPr="001A743D">
        <w:rPr>
          <w:rFonts w:ascii="华文中宋" w:eastAsia="华文中宋" w:hAnsi="华文中宋" w:cs="Times New Roman" w:hint="eastAsia"/>
          <w:b/>
          <w:sz w:val="44"/>
          <w:szCs w:val="44"/>
        </w:rPr>
        <w:t>履职</w:t>
      </w:r>
      <w:r w:rsidRPr="001A743D">
        <w:rPr>
          <w:rFonts w:ascii="华文中宋" w:eastAsia="华文中宋" w:hAnsi="华文中宋" w:cs="Times New Roman" w:hint="eastAsia"/>
          <w:b/>
          <w:sz w:val="44"/>
          <w:szCs w:val="44"/>
        </w:rPr>
        <w:t>动态（</w:t>
      </w:r>
      <w:r w:rsidR="003A798E">
        <w:rPr>
          <w:rFonts w:ascii="华文中宋" w:eastAsia="华文中宋" w:hAnsi="华文中宋" w:cs="Times New Roman"/>
          <w:b/>
          <w:sz w:val="44"/>
          <w:szCs w:val="44"/>
        </w:rPr>
        <w:t>2020</w:t>
      </w:r>
      <w:r w:rsidR="003A798E">
        <w:rPr>
          <w:rFonts w:ascii="华文中宋" w:eastAsia="华文中宋" w:hAnsi="华文中宋" w:cs="Times New Roman" w:hint="eastAsia"/>
          <w:b/>
          <w:sz w:val="44"/>
          <w:szCs w:val="44"/>
        </w:rPr>
        <w:t>年</w:t>
      </w:r>
      <w:r w:rsidR="00D65458">
        <w:rPr>
          <w:rFonts w:ascii="华文中宋" w:eastAsia="华文中宋" w:hAnsi="华文中宋" w:cs="Times New Roman"/>
          <w:b/>
          <w:sz w:val="44"/>
          <w:szCs w:val="44"/>
        </w:rPr>
        <w:t>6</w:t>
      </w:r>
      <w:r w:rsidR="003A798E">
        <w:rPr>
          <w:rFonts w:ascii="华文中宋" w:eastAsia="华文中宋" w:hAnsi="华文中宋" w:cs="Times New Roman" w:hint="eastAsia"/>
          <w:b/>
          <w:sz w:val="44"/>
          <w:szCs w:val="44"/>
        </w:rPr>
        <w:t>月</w:t>
      </w:r>
      <w:r w:rsidRPr="001A743D">
        <w:rPr>
          <w:rFonts w:ascii="华文中宋" w:eastAsia="华文中宋" w:hAnsi="华文中宋" w:cs="Times New Roman" w:hint="eastAsia"/>
          <w:b/>
          <w:sz w:val="44"/>
          <w:szCs w:val="44"/>
        </w:rPr>
        <w:t>）</w:t>
      </w:r>
    </w:p>
    <w:p w14:paraId="311E7721" w14:textId="77777777" w:rsidR="001A071B" w:rsidRPr="001A743D" w:rsidRDefault="001A071B" w:rsidP="001A071B">
      <w:pPr>
        <w:spacing w:line="560" w:lineRule="exact"/>
        <w:jc w:val="center"/>
        <w:rPr>
          <w:rFonts w:ascii="华文中宋" w:eastAsia="华文中宋" w:hAnsi="华文中宋" w:cs="Times New Roman"/>
          <w:b/>
          <w:sz w:val="44"/>
          <w:szCs w:val="44"/>
        </w:rPr>
      </w:pPr>
    </w:p>
    <w:tbl>
      <w:tblPr>
        <w:tblW w:w="15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6"/>
        <w:gridCol w:w="2620"/>
        <w:gridCol w:w="1442"/>
        <w:gridCol w:w="1603"/>
        <w:gridCol w:w="8503"/>
        <w:gridCol w:w="6"/>
      </w:tblGrid>
      <w:tr w:rsidR="001A743D" w:rsidRPr="001A743D" w14:paraId="7A441D13" w14:textId="77777777" w:rsidTr="007A136D">
        <w:trPr>
          <w:gridAfter w:val="1"/>
          <w:wAfter w:w="6" w:type="dxa"/>
          <w:trHeight w:val="799"/>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78CD04A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序</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号</w:t>
            </w:r>
          </w:p>
        </w:tc>
        <w:tc>
          <w:tcPr>
            <w:tcW w:w="2620" w:type="dxa"/>
            <w:tcBorders>
              <w:top w:val="single" w:sz="4" w:space="0" w:color="auto"/>
              <w:left w:val="single" w:sz="4" w:space="0" w:color="auto"/>
              <w:bottom w:val="single" w:sz="4" w:space="0" w:color="auto"/>
              <w:right w:val="single" w:sz="4" w:space="0" w:color="auto"/>
            </w:tcBorders>
            <w:vAlign w:val="center"/>
          </w:tcPr>
          <w:p w14:paraId="6C386870"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4B0B6E93"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主</w:t>
            </w:r>
            <w:r w:rsidRPr="001A743D">
              <w:rPr>
                <w:rFonts w:ascii="黑体" w:eastAsia="黑体" w:hAnsi="黑体" w:cs="宋体"/>
                <w:b/>
                <w:bCs/>
                <w:kern w:val="0"/>
                <w:sz w:val="32"/>
                <w:szCs w:val="32"/>
              </w:rPr>
              <w:t xml:space="preserve">  </w:t>
            </w:r>
            <w:r w:rsidRPr="001A743D">
              <w:rPr>
                <w:rFonts w:ascii="黑体" w:eastAsia="黑体" w:hAnsi="黑体" w:cs="宋体" w:hint="eastAsia"/>
                <w:b/>
                <w:bCs/>
                <w:kern w:val="0"/>
                <w:sz w:val="32"/>
                <w:szCs w:val="32"/>
              </w:rPr>
              <w:t>任</w:t>
            </w:r>
          </w:p>
        </w:tc>
        <w:tc>
          <w:tcPr>
            <w:tcW w:w="1603" w:type="dxa"/>
            <w:tcBorders>
              <w:top w:val="single" w:sz="4" w:space="0" w:color="auto"/>
              <w:left w:val="single" w:sz="4" w:space="0" w:color="auto"/>
              <w:bottom w:val="single" w:sz="4" w:space="0" w:color="auto"/>
              <w:right w:val="single" w:sz="4" w:space="0" w:color="auto"/>
            </w:tcBorders>
            <w:noWrap/>
            <w:vAlign w:val="center"/>
          </w:tcPr>
          <w:p w14:paraId="109DC7CF"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分管会长</w:t>
            </w:r>
          </w:p>
        </w:tc>
        <w:tc>
          <w:tcPr>
            <w:tcW w:w="8503" w:type="dxa"/>
            <w:tcBorders>
              <w:top w:val="single" w:sz="4" w:space="0" w:color="auto"/>
              <w:left w:val="single" w:sz="4" w:space="0" w:color="auto"/>
              <w:bottom w:val="single" w:sz="4" w:space="0" w:color="auto"/>
              <w:right w:val="single" w:sz="4" w:space="0" w:color="auto"/>
            </w:tcBorders>
            <w:vAlign w:val="center"/>
          </w:tcPr>
          <w:p w14:paraId="100711D7" w14:textId="77777777" w:rsidR="0061013F" w:rsidRPr="001A743D" w:rsidRDefault="0061013F" w:rsidP="00A92DFA">
            <w:pPr>
              <w:widowControl/>
              <w:spacing w:line="560" w:lineRule="exact"/>
              <w:jc w:val="center"/>
              <w:rPr>
                <w:rFonts w:ascii="黑体" w:eastAsia="黑体" w:hAnsi="黑体" w:cs="宋体"/>
                <w:b/>
                <w:bCs/>
                <w:kern w:val="0"/>
                <w:sz w:val="32"/>
                <w:szCs w:val="32"/>
              </w:rPr>
            </w:pPr>
            <w:r w:rsidRPr="001A743D">
              <w:rPr>
                <w:rFonts w:ascii="黑体" w:eastAsia="黑体" w:hAnsi="黑体" w:cs="宋体" w:hint="eastAsia"/>
                <w:b/>
                <w:bCs/>
                <w:kern w:val="0"/>
                <w:sz w:val="32"/>
                <w:szCs w:val="32"/>
              </w:rPr>
              <w:t>工作内容</w:t>
            </w:r>
          </w:p>
        </w:tc>
      </w:tr>
      <w:tr w:rsidR="001A743D" w:rsidRPr="001A743D" w14:paraId="6091DACC" w14:textId="77777777" w:rsidTr="007A136D">
        <w:trPr>
          <w:gridAfter w:val="1"/>
          <w:wAfter w:w="6" w:type="dxa"/>
          <w:trHeight w:val="2063"/>
          <w:jc w:val="center"/>
        </w:trPr>
        <w:tc>
          <w:tcPr>
            <w:tcW w:w="1426" w:type="dxa"/>
            <w:tcBorders>
              <w:top w:val="single" w:sz="4" w:space="0" w:color="auto"/>
              <w:left w:val="single" w:sz="4" w:space="0" w:color="auto"/>
              <w:bottom w:val="single" w:sz="4" w:space="0" w:color="auto"/>
              <w:right w:val="single" w:sz="4" w:space="0" w:color="auto"/>
            </w:tcBorders>
            <w:noWrap/>
            <w:vAlign w:val="center"/>
          </w:tcPr>
          <w:p w14:paraId="221C560B"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kern w:val="0"/>
                <w:sz w:val="30"/>
                <w:szCs w:val="30"/>
              </w:rPr>
              <w:t>1</w:t>
            </w:r>
          </w:p>
        </w:tc>
        <w:tc>
          <w:tcPr>
            <w:tcW w:w="2620" w:type="dxa"/>
            <w:tcBorders>
              <w:top w:val="single" w:sz="4" w:space="0" w:color="auto"/>
              <w:left w:val="single" w:sz="4" w:space="0" w:color="auto"/>
              <w:bottom w:val="single" w:sz="4" w:space="0" w:color="auto"/>
              <w:right w:val="single" w:sz="4" w:space="0" w:color="auto"/>
            </w:tcBorders>
            <w:vAlign w:val="center"/>
          </w:tcPr>
          <w:p w14:paraId="341DAC7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福田区律师</w:t>
            </w:r>
          </w:p>
          <w:p w14:paraId="716DAA6A"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工作</w:t>
            </w:r>
            <w:r w:rsidRPr="00B73BA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172FA144" w14:textId="77777777"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章</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B73BA9">
              <w:rPr>
                <w:rFonts w:ascii="仿宋" w:eastAsia="仿宋" w:hAnsi="仿宋" w:cs="宋体" w:hint="eastAsia"/>
                <w:kern w:val="0"/>
                <w:sz w:val="30"/>
                <w:szCs w:val="30"/>
              </w:rPr>
              <w:t>成</w:t>
            </w:r>
          </w:p>
        </w:tc>
        <w:tc>
          <w:tcPr>
            <w:tcW w:w="1603" w:type="dxa"/>
            <w:tcBorders>
              <w:top w:val="single" w:sz="4" w:space="0" w:color="auto"/>
              <w:left w:val="single" w:sz="4" w:space="0" w:color="auto"/>
              <w:bottom w:val="single" w:sz="4" w:space="0" w:color="auto"/>
              <w:right w:val="single" w:sz="4" w:space="0" w:color="auto"/>
            </w:tcBorders>
            <w:noWrap/>
            <w:vAlign w:val="center"/>
          </w:tcPr>
          <w:p w14:paraId="194A71D1" w14:textId="2BD983DC" w:rsidR="00E33A7C" w:rsidRPr="00B73BA9" w:rsidRDefault="00E33A7C" w:rsidP="00A92DFA">
            <w:pPr>
              <w:widowControl/>
              <w:spacing w:line="560" w:lineRule="exact"/>
              <w:jc w:val="center"/>
              <w:rPr>
                <w:rFonts w:ascii="仿宋" w:eastAsia="仿宋" w:hAnsi="仿宋" w:cs="宋体"/>
                <w:kern w:val="0"/>
                <w:sz w:val="30"/>
                <w:szCs w:val="30"/>
              </w:rPr>
            </w:pPr>
            <w:r w:rsidRPr="00B73BA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vAlign w:val="center"/>
          </w:tcPr>
          <w:p w14:paraId="4B1EA8F2" w14:textId="24784D80" w:rsidR="00A73F31" w:rsidRPr="00A73F31" w:rsidRDefault="00A73F31" w:rsidP="00A73F31">
            <w:pPr>
              <w:widowControl/>
              <w:spacing w:line="520" w:lineRule="exact"/>
              <w:jc w:val="left"/>
              <w:rPr>
                <w:rFonts w:ascii="仿宋" w:eastAsia="仿宋" w:hAnsi="仿宋" w:cs="宋体"/>
                <w:kern w:val="0"/>
                <w:sz w:val="30"/>
                <w:szCs w:val="30"/>
              </w:rPr>
            </w:pPr>
            <w:r w:rsidRPr="00A73F31">
              <w:rPr>
                <w:rFonts w:ascii="仿宋" w:eastAsia="仿宋" w:hAnsi="仿宋" w:cs="宋体" w:hint="eastAsia"/>
                <w:kern w:val="0"/>
                <w:sz w:val="30"/>
                <w:szCs w:val="30"/>
              </w:rPr>
              <w:t>1. 6月2日—8日，福田律工委录制深圳市福田区支持总部经济发展若干政策解读视频。</w:t>
            </w:r>
          </w:p>
          <w:p w14:paraId="39B44272" w14:textId="16F1C257" w:rsidR="00A73F31" w:rsidRPr="00A73F31" w:rsidRDefault="00A73F31" w:rsidP="00A73F31">
            <w:pPr>
              <w:widowControl/>
              <w:spacing w:line="520" w:lineRule="exact"/>
              <w:jc w:val="left"/>
              <w:rPr>
                <w:rFonts w:ascii="仿宋" w:eastAsia="仿宋" w:hAnsi="仿宋" w:cs="宋体"/>
                <w:kern w:val="0"/>
                <w:sz w:val="30"/>
                <w:szCs w:val="30"/>
              </w:rPr>
            </w:pPr>
            <w:r w:rsidRPr="00A73F31">
              <w:rPr>
                <w:rFonts w:ascii="仿宋" w:eastAsia="仿宋" w:hAnsi="仿宋" w:cs="宋体" w:hint="eastAsia"/>
                <w:kern w:val="0"/>
                <w:sz w:val="30"/>
                <w:szCs w:val="30"/>
              </w:rPr>
              <w:t>2</w:t>
            </w:r>
            <w:r>
              <w:rPr>
                <w:rFonts w:ascii="仿宋" w:eastAsia="仿宋" w:hAnsi="仿宋" w:cs="宋体"/>
                <w:kern w:val="0"/>
                <w:sz w:val="30"/>
                <w:szCs w:val="30"/>
              </w:rPr>
              <w:t>.</w:t>
            </w:r>
            <w:r w:rsidRPr="00A73F31">
              <w:rPr>
                <w:rFonts w:ascii="仿宋" w:eastAsia="仿宋" w:hAnsi="仿宋" w:cs="宋体" w:hint="eastAsia"/>
                <w:kern w:val="0"/>
                <w:sz w:val="30"/>
                <w:szCs w:val="30"/>
              </w:rPr>
              <w:t xml:space="preserve"> 6月15日，福田律工委修改关于“颈背腰腿疼痛的病因和预防保健”健康讲座的活动通知，并转发深圳市律师协会发布。</w:t>
            </w:r>
          </w:p>
          <w:p w14:paraId="03C9E14B" w14:textId="0354F460" w:rsidR="00A73F31" w:rsidRPr="00A73F31" w:rsidRDefault="00A73F31" w:rsidP="00A73F31">
            <w:pPr>
              <w:widowControl/>
              <w:spacing w:line="520" w:lineRule="exact"/>
              <w:jc w:val="left"/>
              <w:rPr>
                <w:rFonts w:ascii="仿宋" w:eastAsia="仿宋" w:hAnsi="仿宋" w:cs="宋体"/>
                <w:kern w:val="0"/>
                <w:sz w:val="30"/>
                <w:szCs w:val="30"/>
              </w:rPr>
            </w:pPr>
            <w:r w:rsidRPr="00A73F31">
              <w:rPr>
                <w:rFonts w:ascii="仿宋" w:eastAsia="仿宋" w:hAnsi="仿宋" w:cs="宋体" w:hint="eastAsia"/>
                <w:kern w:val="0"/>
                <w:sz w:val="30"/>
                <w:szCs w:val="30"/>
              </w:rPr>
              <w:t>3. 6月17日，福田律工委举办 “颈背腰腿疼痛的病因和预防保健”健康讲座活动。</w:t>
            </w:r>
          </w:p>
          <w:p w14:paraId="663B8B4E" w14:textId="595DB3C4" w:rsidR="00A73F31" w:rsidRPr="00A73F31" w:rsidRDefault="00A73F31" w:rsidP="00A73F31">
            <w:pPr>
              <w:widowControl/>
              <w:spacing w:line="520" w:lineRule="exact"/>
              <w:jc w:val="left"/>
              <w:rPr>
                <w:rFonts w:ascii="仿宋" w:eastAsia="仿宋" w:hAnsi="仿宋" w:cs="宋体"/>
                <w:kern w:val="0"/>
                <w:sz w:val="30"/>
                <w:szCs w:val="30"/>
              </w:rPr>
            </w:pPr>
            <w:r w:rsidRPr="00A73F31">
              <w:rPr>
                <w:rFonts w:ascii="仿宋" w:eastAsia="仿宋" w:hAnsi="仿宋" w:cs="宋体" w:hint="eastAsia"/>
                <w:kern w:val="0"/>
                <w:sz w:val="30"/>
                <w:szCs w:val="30"/>
              </w:rPr>
              <w:t>4. 6月18日—20日，福田律工委撰写“颈背腰腿疼痛的病因和预防保健”健康讲座活动信息稿并发布公众号福律小宣。</w:t>
            </w:r>
          </w:p>
          <w:p w14:paraId="155C1F5B" w14:textId="7AC65B03" w:rsidR="00A73F31" w:rsidRPr="00A73F31" w:rsidRDefault="00A73F31" w:rsidP="00A73F31">
            <w:pPr>
              <w:widowControl/>
              <w:spacing w:line="520" w:lineRule="exact"/>
              <w:jc w:val="left"/>
              <w:rPr>
                <w:rFonts w:ascii="仿宋" w:eastAsia="仿宋" w:hAnsi="仿宋" w:cs="宋体"/>
                <w:kern w:val="0"/>
                <w:sz w:val="30"/>
                <w:szCs w:val="30"/>
              </w:rPr>
            </w:pPr>
            <w:r w:rsidRPr="00A73F31">
              <w:rPr>
                <w:rFonts w:ascii="仿宋" w:eastAsia="仿宋" w:hAnsi="仿宋" w:cs="宋体" w:hint="eastAsia"/>
                <w:kern w:val="0"/>
                <w:sz w:val="30"/>
                <w:szCs w:val="30"/>
              </w:rPr>
              <w:t>5. 6月28日—29日，福田律工委发布关于“收集获得信贷-金融法律专业律师问卷”的通知，并整理汇总。</w:t>
            </w:r>
          </w:p>
          <w:p w14:paraId="17DBA692" w14:textId="3FCB6ED4" w:rsidR="00486EF9" w:rsidRPr="00A73F31" w:rsidRDefault="00486EF9" w:rsidP="009C6C9A">
            <w:pPr>
              <w:widowControl/>
              <w:spacing w:line="520" w:lineRule="exact"/>
              <w:jc w:val="left"/>
              <w:rPr>
                <w:rFonts w:ascii="仿宋" w:eastAsia="仿宋" w:hAnsi="仿宋" w:cs="宋体"/>
                <w:kern w:val="0"/>
                <w:sz w:val="30"/>
                <w:szCs w:val="30"/>
              </w:rPr>
            </w:pPr>
          </w:p>
        </w:tc>
      </w:tr>
      <w:tr w:rsidR="001A743D" w:rsidRPr="001A743D" w14:paraId="3E91F442" w14:textId="77777777" w:rsidTr="007A136D">
        <w:trPr>
          <w:gridAfter w:val="1"/>
          <w:wAfter w:w="6" w:type="dxa"/>
          <w:trHeight w:val="841"/>
          <w:jc w:val="center"/>
        </w:trPr>
        <w:tc>
          <w:tcPr>
            <w:tcW w:w="1426" w:type="dxa"/>
            <w:tcBorders>
              <w:top w:val="single" w:sz="4" w:space="0" w:color="auto"/>
              <w:left w:val="single" w:sz="4" w:space="0" w:color="auto"/>
              <w:bottom w:val="single" w:sz="4" w:space="0" w:color="auto"/>
              <w:right w:val="single" w:sz="4" w:space="0" w:color="auto"/>
            </w:tcBorders>
            <w:vAlign w:val="center"/>
          </w:tcPr>
          <w:p w14:paraId="5683A0F2"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kern w:val="0"/>
                <w:sz w:val="30"/>
                <w:szCs w:val="30"/>
              </w:rPr>
              <w:t>2</w:t>
            </w:r>
          </w:p>
        </w:tc>
        <w:tc>
          <w:tcPr>
            <w:tcW w:w="2620" w:type="dxa"/>
            <w:tcBorders>
              <w:top w:val="single" w:sz="4" w:space="0" w:color="auto"/>
              <w:left w:val="single" w:sz="4" w:space="0" w:color="auto"/>
              <w:bottom w:val="single" w:sz="4" w:space="0" w:color="auto"/>
              <w:right w:val="single" w:sz="4" w:space="0" w:color="auto"/>
            </w:tcBorders>
            <w:vAlign w:val="center"/>
          </w:tcPr>
          <w:p w14:paraId="12C23FC7"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罗湖区律师</w:t>
            </w:r>
          </w:p>
          <w:p w14:paraId="4115834B"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工作</w:t>
            </w:r>
            <w:r w:rsidRPr="00381049">
              <w:rPr>
                <w:rFonts w:ascii="仿宋" w:eastAsia="仿宋" w:hAnsi="仿宋" w:cs="宋体"/>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tcPr>
          <w:p w14:paraId="715AB174" w14:textId="77777777"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杨</w:t>
            </w:r>
            <w:r w:rsidR="00300C39">
              <w:rPr>
                <w:rFonts w:ascii="仿宋" w:eastAsia="仿宋" w:hAnsi="仿宋" w:cs="宋体" w:hint="eastAsia"/>
                <w:kern w:val="0"/>
                <w:sz w:val="30"/>
                <w:szCs w:val="30"/>
              </w:rPr>
              <w:t xml:space="preserve"> </w:t>
            </w:r>
            <w:r w:rsidR="00300C39">
              <w:rPr>
                <w:rFonts w:ascii="仿宋" w:eastAsia="仿宋" w:hAnsi="仿宋" w:cs="宋体"/>
                <w:kern w:val="0"/>
                <w:sz w:val="30"/>
                <w:szCs w:val="30"/>
              </w:rPr>
              <w:t xml:space="preserve"> </w:t>
            </w:r>
            <w:r w:rsidRPr="00381049">
              <w:rPr>
                <w:rFonts w:ascii="仿宋" w:eastAsia="仿宋" w:hAnsi="仿宋" w:cs="宋体" w:hint="eastAsia"/>
                <w:kern w:val="0"/>
                <w:sz w:val="30"/>
                <w:szCs w:val="30"/>
              </w:rPr>
              <w:t>逍</w:t>
            </w:r>
          </w:p>
        </w:tc>
        <w:tc>
          <w:tcPr>
            <w:tcW w:w="1603" w:type="dxa"/>
            <w:tcBorders>
              <w:top w:val="single" w:sz="4" w:space="0" w:color="auto"/>
              <w:left w:val="single" w:sz="4" w:space="0" w:color="auto"/>
              <w:bottom w:val="single" w:sz="4" w:space="0" w:color="auto"/>
              <w:right w:val="single" w:sz="4" w:space="0" w:color="auto"/>
            </w:tcBorders>
            <w:vAlign w:val="center"/>
          </w:tcPr>
          <w:p w14:paraId="3F56ADD8" w14:textId="52A4677C" w:rsidR="00E33A7C" w:rsidRPr="00381049" w:rsidRDefault="00E33A7C" w:rsidP="00A92DFA">
            <w:pPr>
              <w:widowControl/>
              <w:spacing w:line="560" w:lineRule="exact"/>
              <w:jc w:val="center"/>
              <w:rPr>
                <w:rFonts w:ascii="仿宋" w:eastAsia="仿宋" w:hAnsi="仿宋" w:cs="宋体"/>
                <w:kern w:val="0"/>
                <w:sz w:val="30"/>
                <w:szCs w:val="30"/>
              </w:rPr>
            </w:pPr>
            <w:r w:rsidRPr="00381049">
              <w:rPr>
                <w:rFonts w:ascii="仿宋" w:eastAsia="仿宋" w:hAnsi="仿宋" w:cs="宋体" w:hint="eastAsia"/>
                <w:kern w:val="0"/>
                <w:sz w:val="30"/>
                <w:szCs w:val="30"/>
              </w:rPr>
              <w:t>林昌炽</w:t>
            </w:r>
          </w:p>
        </w:tc>
        <w:tc>
          <w:tcPr>
            <w:tcW w:w="8503" w:type="dxa"/>
            <w:tcBorders>
              <w:top w:val="single" w:sz="4" w:space="0" w:color="auto"/>
              <w:left w:val="single" w:sz="4" w:space="0" w:color="auto"/>
              <w:bottom w:val="single" w:sz="4" w:space="0" w:color="auto"/>
              <w:right w:val="single" w:sz="4" w:space="0" w:color="auto"/>
            </w:tcBorders>
            <w:shd w:val="clear" w:color="auto" w:fill="auto"/>
            <w:vAlign w:val="center"/>
          </w:tcPr>
          <w:p w14:paraId="221FF1F4" w14:textId="64DAD586" w:rsidR="00777C49" w:rsidRPr="006F0AD3" w:rsidRDefault="004C4E42" w:rsidP="006807F7">
            <w:pPr>
              <w:spacing w:line="560" w:lineRule="exact"/>
              <w:rPr>
                <w:rFonts w:ascii="仿宋" w:eastAsia="仿宋" w:hAnsi="仿宋" w:cs="宋体"/>
                <w:kern w:val="0"/>
                <w:sz w:val="30"/>
                <w:szCs w:val="30"/>
              </w:rPr>
            </w:pPr>
            <w:r>
              <w:rPr>
                <w:rFonts w:ascii="仿宋" w:eastAsia="仿宋" w:hAnsi="仿宋" w:cs="宋体" w:hint="eastAsia"/>
                <w:kern w:val="0"/>
                <w:sz w:val="30"/>
                <w:szCs w:val="30"/>
              </w:rPr>
              <w:t>无</w:t>
            </w:r>
          </w:p>
        </w:tc>
      </w:tr>
      <w:tr w:rsidR="003E27CD" w:rsidRPr="001A743D" w14:paraId="40711E52" w14:textId="77777777" w:rsidTr="007A136D">
        <w:trPr>
          <w:gridAfter w:val="1"/>
          <w:wAfter w:w="6" w:type="dxa"/>
          <w:trHeight w:val="64"/>
          <w:jc w:val="center"/>
        </w:trPr>
        <w:tc>
          <w:tcPr>
            <w:tcW w:w="1426" w:type="dxa"/>
            <w:tcBorders>
              <w:top w:val="single" w:sz="4" w:space="0" w:color="auto"/>
            </w:tcBorders>
            <w:vAlign w:val="center"/>
          </w:tcPr>
          <w:p w14:paraId="005460EC"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lastRenderedPageBreak/>
              <w:t>3</w:t>
            </w:r>
          </w:p>
        </w:tc>
        <w:tc>
          <w:tcPr>
            <w:tcW w:w="2620" w:type="dxa"/>
            <w:tcBorders>
              <w:top w:val="single" w:sz="4" w:space="0" w:color="auto"/>
            </w:tcBorders>
            <w:vAlign w:val="center"/>
          </w:tcPr>
          <w:p w14:paraId="4016E226"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南山区律师</w:t>
            </w:r>
          </w:p>
          <w:p w14:paraId="48EEB049" w14:textId="77777777"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工作委员会</w:t>
            </w:r>
          </w:p>
        </w:tc>
        <w:tc>
          <w:tcPr>
            <w:tcW w:w="1442" w:type="dxa"/>
            <w:tcBorders>
              <w:top w:val="single" w:sz="4" w:space="0" w:color="auto"/>
            </w:tcBorders>
            <w:noWrap/>
            <w:vAlign w:val="center"/>
          </w:tcPr>
          <w:p w14:paraId="07EDB8A4" w14:textId="77777777" w:rsidR="003E27CD" w:rsidRPr="001A743D" w:rsidRDefault="003E27CD" w:rsidP="003E27CD">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曾常青</w:t>
            </w:r>
          </w:p>
        </w:tc>
        <w:tc>
          <w:tcPr>
            <w:tcW w:w="1603" w:type="dxa"/>
            <w:tcBorders>
              <w:top w:val="single" w:sz="4" w:space="0" w:color="auto"/>
            </w:tcBorders>
            <w:vAlign w:val="center"/>
          </w:tcPr>
          <w:p w14:paraId="45D11011" w14:textId="52380939" w:rsidR="003E27CD" w:rsidRPr="001A743D" w:rsidRDefault="003E27CD" w:rsidP="003E27CD">
            <w:pPr>
              <w:widowControl/>
              <w:spacing w:line="560" w:lineRule="exact"/>
              <w:jc w:val="center"/>
              <w:rPr>
                <w:rFonts w:ascii="仿宋" w:eastAsia="仿宋" w:hAnsi="仿宋" w:cs="宋体"/>
                <w:kern w:val="0"/>
                <w:sz w:val="30"/>
                <w:szCs w:val="30"/>
              </w:rPr>
            </w:pPr>
            <w:r w:rsidRPr="001A743D">
              <w:rPr>
                <w:rFonts w:ascii="仿宋" w:eastAsia="仿宋" w:hAnsi="仿宋" w:cs="宋体" w:hint="eastAsia"/>
                <w:kern w:val="0"/>
                <w:sz w:val="30"/>
                <w:szCs w:val="30"/>
              </w:rPr>
              <w:t>林昌炽</w:t>
            </w:r>
          </w:p>
        </w:tc>
        <w:tc>
          <w:tcPr>
            <w:tcW w:w="8503" w:type="dxa"/>
            <w:tcBorders>
              <w:top w:val="single" w:sz="4" w:space="0" w:color="auto"/>
            </w:tcBorders>
            <w:vAlign w:val="center"/>
          </w:tcPr>
          <w:p w14:paraId="55628ABB" w14:textId="7EA6C6B1" w:rsidR="00B21A40" w:rsidRPr="00B21A40" w:rsidRDefault="0095581E" w:rsidP="00B5275F">
            <w:pPr>
              <w:spacing w:line="560" w:lineRule="exact"/>
              <w:rPr>
                <w:rFonts w:ascii="仿宋" w:eastAsia="仿宋" w:hAnsi="仿宋" w:cs="宋体"/>
                <w:kern w:val="0"/>
                <w:sz w:val="30"/>
                <w:szCs w:val="30"/>
              </w:rPr>
            </w:pPr>
            <w:r w:rsidRPr="0095581E">
              <w:rPr>
                <w:rFonts w:ascii="仿宋" w:eastAsia="仿宋" w:hAnsi="仿宋" w:cs="宋体" w:hint="eastAsia"/>
                <w:kern w:val="0"/>
                <w:sz w:val="30"/>
                <w:szCs w:val="30"/>
              </w:rPr>
              <w:t>收集南山法院律师志愿者报名信息</w:t>
            </w:r>
          </w:p>
        </w:tc>
      </w:tr>
      <w:tr w:rsidR="007A136D" w14:paraId="3F87108C" w14:textId="77777777" w:rsidTr="007A136D">
        <w:tblPrEx>
          <w:tblLook w:val="04A0" w:firstRow="1" w:lastRow="0" w:firstColumn="1" w:lastColumn="0" w:noHBand="0" w:noVBand="1"/>
        </w:tblPrEx>
        <w:trPr>
          <w:trHeight w:val="799"/>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14:paraId="749CAEA4" w14:textId="64B46472"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color w:val="000000"/>
                <w:kern w:val="0"/>
                <w:sz w:val="30"/>
                <w:szCs w:val="30"/>
              </w:rPr>
              <w:t>4</w:t>
            </w:r>
          </w:p>
        </w:tc>
        <w:tc>
          <w:tcPr>
            <w:tcW w:w="2620" w:type="dxa"/>
            <w:tcBorders>
              <w:top w:val="single" w:sz="4" w:space="0" w:color="auto"/>
              <w:left w:val="single" w:sz="4" w:space="0" w:color="auto"/>
              <w:bottom w:val="single" w:sz="4" w:space="0" w:color="auto"/>
              <w:right w:val="single" w:sz="4" w:space="0" w:color="auto"/>
            </w:tcBorders>
            <w:vAlign w:val="center"/>
            <w:hideMark/>
          </w:tcPr>
          <w:p w14:paraId="39E4CAAE"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宝安区工作</w:t>
            </w:r>
          </w:p>
          <w:p w14:paraId="19404DDB"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委员会</w:t>
            </w:r>
          </w:p>
        </w:tc>
        <w:tc>
          <w:tcPr>
            <w:tcW w:w="1442" w:type="dxa"/>
            <w:tcBorders>
              <w:top w:val="single" w:sz="4" w:space="0" w:color="auto"/>
              <w:left w:val="single" w:sz="4" w:space="0" w:color="auto"/>
              <w:bottom w:val="single" w:sz="4" w:space="0" w:color="auto"/>
              <w:right w:val="single" w:sz="4" w:space="0" w:color="auto"/>
            </w:tcBorders>
            <w:noWrap/>
            <w:vAlign w:val="center"/>
            <w:hideMark/>
          </w:tcPr>
          <w:p w14:paraId="52F77976"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李继承</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AFB98D4" w14:textId="77777777" w:rsidR="007A136D" w:rsidRDefault="007A136D">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林昌炽</w:t>
            </w:r>
          </w:p>
        </w:tc>
        <w:tc>
          <w:tcPr>
            <w:tcW w:w="8509" w:type="dxa"/>
            <w:gridSpan w:val="2"/>
            <w:tcBorders>
              <w:top w:val="single" w:sz="4" w:space="0" w:color="auto"/>
              <w:left w:val="single" w:sz="4" w:space="0" w:color="auto"/>
              <w:bottom w:val="single" w:sz="4" w:space="0" w:color="auto"/>
              <w:right w:val="single" w:sz="4" w:space="0" w:color="auto"/>
            </w:tcBorders>
            <w:vAlign w:val="center"/>
          </w:tcPr>
          <w:p w14:paraId="563F5A7A" w14:textId="0735ED85" w:rsidR="00F608A2" w:rsidRPr="00F608A2" w:rsidRDefault="00F608A2" w:rsidP="00F608A2">
            <w:pPr>
              <w:rPr>
                <w:rFonts w:ascii="仿宋" w:eastAsia="仿宋" w:hAnsi="仿宋" w:cs="宋体" w:hint="eastAsia"/>
                <w:color w:val="000000" w:themeColor="text1"/>
                <w:kern w:val="0"/>
                <w:sz w:val="30"/>
                <w:szCs w:val="30"/>
              </w:rPr>
            </w:pPr>
            <w:r w:rsidRPr="00F608A2">
              <w:rPr>
                <w:rFonts w:ascii="仿宋" w:eastAsia="仿宋" w:hAnsi="仿宋" w:cs="宋体" w:hint="eastAsia"/>
                <w:color w:val="000000" w:themeColor="text1"/>
                <w:kern w:val="0"/>
                <w:sz w:val="30"/>
                <w:szCs w:val="30"/>
              </w:rPr>
              <w:t>1</w:t>
            </w: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 xml:space="preserve"> </w:t>
            </w:r>
            <w:r w:rsidRPr="00F608A2">
              <w:rPr>
                <w:rFonts w:ascii="仿宋" w:eastAsia="仿宋" w:hAnsi="仿宋" w:cs="宋体" w:hint="eastAsia"/>
                <w:color w:val="000000" w:themeColor="text1"/>
                <w:kern w:val="0"/>
                <w:sz w:val="30"/>
                <w:szCs w:val="30"/>
              </w:rPr>
              <w:t>6月2日，区工作委主任应邀参加深圳市律协章成、曾迈两位副会长带队，维权委，商辩委，宝安区律工委负责人组成的调研小组，对深圳市公安局规范化建设的先进派出所-黄田派出所进行调研。</w:t>
            </w:r>
          </w:p>
          <w:p w14:paraId="577EE252" w14:textId="0F198AC1" w:rsidR="00F608A2" w:rsidRPr="00F608A2" w:rsidRDefault="00F608A2" w:rsidP="00F608A2">
            <w:pPr>
              <w:rPr>
                <w:rFonts w:ascii="仿宋" w:eastAsia="仿宋" w:hAnsi="仿宋" w:cs="宋体" w:hint="eastAsia"/>
                <w:color w:val="000000" w:themeColor="text1"/>
                <w:kern w:val="0"/>
                <w:sz w:val="30"/>
                <w:szCs w:val="30"/>
              </w:rPr>
            </w:pPr>
            <w:r w:rsidRPr="00F608A2">
              <w:rPr>
                <w:rFonts w:ascii="仿宋" w:eastAsia="仿宋" w:hAnsi="仿宋" w:cs="宋体" w:hint="eastAsia"/>
                <w:color w:val="000000" w:themeColor="text1"/>
                <w:kern w:val="0"/>
                <w:sz w:val="30"/>
                <w:szCs w:val="30"/>
              </w:rPr>
              <w:t>2</w:t>
            </w: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 xml:space="preserve"> </w:t>
            </w:r>
            <w:r w:rsidRPr="00F608A2">
              <w:rPr>
                <w:rFonts w:ascii="仿宋" w:eastAsia="仿宋" w:hAnsi="仿宋" w:cs="宋体" w:hint="eastAsia"/>
                <w:color w:val="000000" w:themeColor="text1"/>
                <w:kern w:val="0"/>
                <w:sz w:val="30"/>
                <w:szCs w:val="30"/>
              </w:rPr>
              <w:t>6月16日，区工作委对联合主办“民法典”专题讲座向律协申请立项。</w:t>
            </w:r>
          </w:p>
          <w:p w14:paraId="39BD4220" w14:textId="4E826DCF" w:rsidR="00F608A2" w:rsidRPr="00F608A2" w:rsidRDefault="00F608A2" w:rsidP="00F608A2">
            <w:pPr>
              <w:rPr>
                <w:rFonts w:ascii="仿宋" w:eastAsia="仿宋" w:hAnsi="仿宋" w:cs="宋体" w:hint="eastAsia"/>
                <w:color w:val="000000" w:themeColor="text1"/>
                <w:kern w:val="0"/>
                <w:sz w:val="30"/>
                <w:szCs w:val="30"/>
              </w:rPr>
            </w:pPr>
            <w:r w:rsidRPr="00F608A2">
              <w:rPr>
                <w:rFonts w:ascii="仿宋" w:eastAsia="仿宋" w:hAnsi="仿宋" w:cs="宋体" w:hint="eastAsia"/>
                <w:color w:val="000000" w:themeColor="text1"/>
                <w:kern w:val="0"/>
                <w:sz w:val="30"/>
                <w:szCs w:val="30"/>
              </w:rPr>
              <w:t>3</w:t>
            </w: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 xml:space="preserve"> </w:t>
            </w:r>
            <w:r w:rsidRPr="00F608A2">
              <w:rPr>
                <w:rFonts w:ascii="仿宋" w:eastAsia="仿宋" w:hAnsi="仿宋" w:cs="宋体" w:hint="eastAsia"/>
                <w:color w:val="000000" w:themeColor="text1"/>
                <w:kern w:val="0"/>
                <w:sz w:val="30"/>
                <w:szCs w:val="30"/>
              </w:rPr>
              <w:t>6月17日，区工作委组织律师参加区人大常委会执法检查组刑事辩护律师座谈会。</w:t>
            </w:r>
          </w:p>
          <w:p w14:paraId="2C9E9367" w14:textId="327F11A4" w:rsidR="00F608A2" w:rsidRPr="00F608A2" w:rsidRDefault="00F608A2" w:rsidP="00F608A2">
            <w:pPr>
              <w:rPr>
                <w:rFonts w:ascii="仿宋" w:eastAsia="仿宋" w:hAnsi="仿宋" w:cs="宋体" w:hint="eastAsia"/>
                <w:color w:val="000000" w:themeColor="text1"/>
                <w:kern w:val="0"/>
                <w:sz w:val="30"/>
                <w:szCs w:val="30"/>
              </w:rPr>
            </w:pPr>
            <w:r w:rsidRPr="00F608A2">
              <w:rPr>
                <w:rFonts w:ascii="仿宋" w:eastAsia="仿宋" w:hAnsi="仿宋" w:cs="宋体" w:hint="eastAsia"/>
                <w:color w:val="000000" w:themeColor="text1"/>
                <w:kern w:val="0"/>
                <w:sz w:val="30"/>
                <w:szCs w:val="30"/>
              </w:rPr>
              <w:t>4</w:t>
            </w: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 xml:space="preserve"> </w:t>
            </w:r>
            <w:r w:rsidRPr="00F608A2">
              <w:rPr>
                <w:rFonts w:ascii="仿宋" w:eastAsia="仿宋" w:hAnsi="仿宋" w:cs="宋体" w:hint="eastAsia"/>
                <w:color w:val="000000" w:themeColor="text1"/>
                <w:kern w:val="0"/>
                <w:sz w:val="30"/>
                <w:szCs w:val="30"/>
              </w:rPr>
              <w:t>6月20日，区工作委联合区司法局，区律师行业党委主办“民法典的立法背景及其重托特色和时代特征”讲座，由全国人大常委会法工委民法室原主任贾东明主讲。</w:t>
            </w:r>
          </w:p>
          <w:p w14:paraId="6A905E85" w14:textId="41023ACD" w:rsidR="007A136D" w:rsidRPr="00575AAB" w:rsidRDefault="00F608A2" w:rsidP="00F608A2">
            <w:pPr>
              <w:rPr>
                <w:rFonts w:ascii="仿宋" w:eastAsia="仿宋" w:hAnsi="仿宋" w:cs="宋体"/>
                <w:color w:val="000000" w:themeColor="text1"/>
                <w:kern w:val="0"/>
                <w:sz w:val="30"/>
                <w:szCs w:val="30"/>
              </w:rPr>
            </w:pPr>
            <w:r w:rsidRPr="00F608A2">
              <w:rPr>
                <w:rFonts w:ascii="仿宋" w:eastAsia="仿宋" w:hAnsi="仿宋" w:cs="宋体" w:hint="eastAsia"/>
                <w:color w:val="000000" w:themeColor="text1"/>
                <w:kern w:val="0"/>
                <w:sz w:val="30"/>
                <w:szCs w:val="30"/>
              </w:rPr>
              <w:t>5</w:t>
            </w:r>
            <w:r>
              <w:rPr>
                <w:rFonts w:ascii="仿宋" w:eastAsia="仿宋" w:hAnsi="仿宋" w:cs="宋体" w:hint="eastAsia"/>
                <w:color w:val="000000" w:themeColor="text1"/>
                <w:kern w:val="0"/>
                <w:sz w:val="30"/>
                <w:szCs w:val="30"/>
              </w:rPr>
              <w:t>.</w:t>
            </w:r>
            <w:r>
              <w:rPr>
                <w:rFonts w:ascii="仿宋" w:eastAsia="仿宋" w:hAnsi="仿宋" w:cs="宋体"/>
                <w:color w:val="000000" w:themeColor="text1"/>
                <w:kern w:val="0"/>
                <w:sz w:val="30"/>
                <w:szCs w:val="30"/>
              </w:rPr>
              <w:t xml:space="preserve"> </w:t>
            </w:r>
            <w:r w:rsidRPr="00F608A2">
              <w:rPr>
                <w:rFonts w:ascii="仿宋" w:eastAsia="仿宋" w:hAnsi="仿宋" w:cs="宋体" w:hint="eastAsia"/>
                <w:color w:val="000000" w:themeColor="text1"/>
                <w:kern w:val="0"/>
                <w:sz w:val="30"/>
                <w:szCs w:val="30"/>
              </w:rPr>
              <w:t>6月25日，区工作委转发并发动律师参加区法学会“学习贯彻习近平总书记关于全面依法治国的重要论述”论坛的征文活</w:t>
            </w:r>
            <w:r w:rsidRPr="00F608A2">
              <w:rPr>
                <w:rFonts w:ascii="仿宋" w:eastAsia="仿宋" w:hAnsi="仿宋" w:cs="宋体" w:hint="eastAsia"/>
                <w:color w:val="000000" w:themeColor="text1"/>
                <w:kern w:val="0"/>
                <w:sz w:val="30"/>
                <w:szCs w:val="30"/>
              </w:rPr>
              <w:lastRenderedPageBreak/>
              <w:t>动。</w:t>
            </w:r>
          </w:p>
        </w:tc>
      </w:tr>
      <w:tr w:rsidR="003E27CD" w:rsidRPr="001A743D" w14:paraId="645F917A" w14:textId="77777777" w:rsidTr="007A136D">
        <w:trPr>
          <w:gridAfter w:val="1"/>
          <w:wAfter w:w="6" w:type="dxa"/>
          <w:trHeight w:val="64"/>
          <w:jc w:val="center"/>
        </w:trPr>
        <w:tc>
          <w:tcPr>
            <w:tcW w:w="1426" w:type="dxa"/>
            <w:vAlign w:val="center"/>
          </w:tcPr>
          <w:p w14:paraId="39B0D8BC" w14:textId="433CF6E5" w:rsidR="003E27CD" w:rsidRPr="003F6700" w:rsidRDefault="007A136D"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5</w:t>
            </w:r>
          </w:p>
        </w:tc>
        <w:tc>
          <w:tcPr>
            <w:tcW w:w="2620" w:type="dxa"/>
            <w:vAlign w:val="center"/>
          </w:tcPr>
          <w:p w14:paraId="50777B10"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龙岗区律师</w:t>
            </w:r>
          </w:p>
          <w:p w14:paraId="12B8FBB1"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kern w:val="0"/>
                <w:sz w:val="30"/>
                <w:szCs w:val="30"/>
              </w:rPr>
              <w:t>工作委员会</w:t>
            </w:r>
          </w:p>
        </w:tc>
        <w:tc>
          <w:tcPr>
            <w:tcW w:w="1442" w:type="dxa"/>
            <w:noWrap/>
            <w:vAlign w:val="center"/>
          </w:tcPr>
          <w:p w14:paraId="5D9C77D6" w14:textId="77777777"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李军强</w:t>
            </w:r>
          </w:p>
        </w:tc>
        <w:tc>
          <w:tcPr>
            <w:tcW w:w="1603" w:type="dxa"/>
            <w:vAlign w:val="center"/>
          </w:tcPr>
          <w:p w14:paraId="56AE31F8" w14:textId="48CBBAF5" w:rsidR="003E27CD" w:rsidRPr="003F6700" w:rsidRDefault="003E27CD" w:rsidP="003E27CD">
            <w:pPr>
              <w:widowControl/>
              <w:spacing w:line="560" w:lineRule="exact"/>
              <w:jc w:val="center"/>
              <w:rPr>
                <w:rFonts w:ascii="仿宋" w:eastAsia="仿宋" w:hAnsi="仿宋" w:cs="宋体"/>
                <w:kern w:val="0"/>
                <w:sz w:val="30"/>
                <w:szCs w:val="30"/>
              </w:rPr>
            </w:pPr>
            <w:r w:rsidRPr="003F6700">
              <w:rPr>
                <w:rFonts w:ascii="仿宋" w:eastAsia="仿宋" w:hAnsi="仿宋" w:cs="宋体" w:hint="eastAsia"/>
                <w:kern w:val="0"/>
                <w:sz w:val="30"/>
                <w:szCs w:val="30"/>
              </w:rPr>
              <w:t>林昌炽</w:t>
            </w:r>
          </w:p>
        </w:tc>
        <w:tc>
          <w:tcPr>
            <w:tcW w:w="8503" w:type="dxa"/>
            <w:tcBorders>
              <w:top w:val="single" w:sz="4" w:space="0" w:color="auto"/>
            </w:tcBorders>
            <w:vAlign w:val="center"/>
          </w:tcPr>
          <w:p w14:paraId="6087537E" w14:textId="77777777" w:rsidR="005B4912" w:rsidRPr="005B4912" w:rsidRDefault="005B4912" w:rsidP="005B4912">
            <w:pPr>
              <w:spacing w:line="560" w:lineRule="exact"/>
              <w:rPr>
                <w:rFonts w:ascii="仿宋" w:eastAsia="仿宋" w:hAnsi="仿宋" w:cs="宋体"/>
                <w:kern w:val="0"/>
                <w:sz w:val="30"/>
                <w:szCs w:val="30"/>
              </w:rPr>
            </w:pPr>
            <w:r w:rsidRPr="005B4912">
              <w:rPr>
                <w:rFonts w:ascii="仿宋" w:eastAsia="仿宋" w:hAnsi="仿宋" w:cs="宋体" w:hint="eastAsia"/>
                <w:kern w:val="0"/>
                <w:sz w:val="30"/>
                <w:szCs w:val="30"/>
              </w:rPr>
              <w:t>1.6月1日至5日，组织龙岗律师事务所代表随同区司法局前往广西那坡县开展结对走访活动；</w:t>
            </w:r>
          </w:p>
          <w:p w14:paraId="429AF8B7" w14:textId="77777777" w:rsidR="005B4912" w:rsidRPr="005B4912" w:rsidRDefault="005B4912" w:rsidP="005B4912">
            <w:pPr>
              <w:spacing w:line="560" w:lineRule="exact"/>
              <w:rPr>
                <w:rFonts w:ascii="仿宋" w:eastAsia="仿宋" w:hAnsi="仿宋" w:cs="宋体"/>
                <w:kern w:val="0"/>
                <w:sz w:val="30"/>
                <w:szCs w:val="30"/>
              </w:rPr>
            </w:pPr>
            <w:r w:rsidRPr="005B4912">
              <w:rPr>
                <w:rFonts w:ascii="仿宋" w:eastAsia="仿宋" w:hAnsi="仿宋" w:cs="宋体" w:hint="eastAsia"/>
                <w:kern w:val="0"/>
                <w:sz w:val="30"/>
                <w:szCs w:val="30"/>
              </w:rPr>
              <w:t>2.6月22日，与区司法局商议律师线上培训活动安排；</w:t>
            </w:r>
          </w:p>
          <w:p w14:paraId="4E446C8E" w14:textId="77777777" w:rsidR="005B4912" w:rsidRPr="005B4912" w:rsidRDefault="005B4912" w:rsidP="005B4912">
            <w:pPr>
              <w:spacing w:line="560" w:lineRule="exact"/>
              <w:rPr>
                <w:rFonts w:ascii="仿宋" w:eastAsia="仿宋" w:hAnsi="仿宋" w:cs="宋体"/>
                <w:kern w:val="0"/>
                <w:sz w:val="30"/>
                <w:szCs w:val="30"/>
              </w:rPr>
            </w:pPr>
            <w:r w:rsidRPr="005B4912">
              <w:rPr>
                <w:rFonts w:ascii="仿宋" w:eastAsia="仿宋" w:hAnsi="仿宋" w:cs="宋体" w:hint="eastAsia"/>
                <w:kern w:val="0"/>
                <w:sz w:val="30"/>
                <w:szCs w:val="30"/>
              </w:rPr>
              <w:t>3.6月23日，组织律师代表随同区司法局到海丰县开展扶贫法律服务活动；</w:t>
            </w:r>
          </w:p>
          <w:p w14:paraId="320568E4" w14:textId="77777777" w:rsidR="005B4912" w:rsidRPr="005B4912" w:rsidRDefault="005B4912" w:rsidP="005B4912">
            <w:pPr>
              <w:spacing w:line="560" w:lineRule="exact"/>
              <w:rPr>
                <w:rFonts w:ascii="仿宋" w:eastAsia="仿宋" w:hAnsi="仿宋" w:cs="宋体"/>
                <w:kern w:val="0"/>
                <w:sz w:val="30"/>
                <w:szCs w:val="30"/>
              </w:rPr>
            </w:pPr>
            <w:r w:rsidRPr="005B4912">
              <w:rPr>
                <w:rFonts w:ascii="仿宋" w:eastAsia="仿宋" w:hAnsi="仿宋" w:cs="宋体" w:hint="eastAsia"/>
                <w:kern w:val="0"/>
                <w:sz w:val="30"/>
                <w:szCs w:val="30"/>
              </w:rPr>
              <w:t>4.6月23日，根据市律协维权部请求，协助处理深圳律师维权事宜；</w:t>
            </w:r>
          </w:p>
          <w:p w14:paraId="1495BC7C" w14:textId="77777777" w:rsidR="005B4912" w:rsidRPr="005B4912" w:rsidRDefault="005B4912" w:rsidP="005B4912">
            <w:pPr>
              <w:spacing w:line="560" w:lineRule="exact"/>
              <w:rPr>
                <w:rFonts w:ascii="仿宋" w:eastAsia="仿宋" w:hAnsi="仿宋" w:cs="宋体"/>
                <w:kern w:val="0"/>
                <w:sz w:val="30"/>
                <w:szCs w:val="30"/>
              </w:rPr>
            </w:pPr>
            <w:r w:rsidRPr="005B4912">
              <w:rPr>
                <w:rFonts w:ascii="仿宋" w:eastAsia="仿宋" w:hAnsi="仿宋" w:cs="宋体" w:hint="eastAsia"/>
                <w:kern w:val="0"/>
                <w:sz w:val="30"/>
                <w:szCs w:val="30"/>
              </w:rPr>
              <w:t>5.6月29日，陪同市司法局和区司法局领导调研龙岗律师事务所；</w:t>
            </w:r>
          </w:p>
          <w:p w14:paraId="04C3BE13" w14:textId="4F6CA9BA" w:rsidR="00843594" w:rsidRPr="007275AC" w:rsidRDefault="005B4912" w:rsidP="005B4912">
            <w:pPr>
              <w:spacing w:line="560" w:lineRule="exact"/>
              <w:rPr>
                <w:rFonts w:ascii="仿宋" w:eastAsia="仿宋" w:hAnsi="仿宋" w:cs="宋体"/>
                <w:kern w:val="0"/>
                <w:sz w:val="30"/>
                <w:szCs w:val="30"/>
              </w:rPr>
            </w:pPr>
            <w:r w:rsidRPr="005B4912">
              <w:rPr>
                <w:rFonts w:ascii="仿宋" w:eastAsia="仿宋" w:hAnsi="仿宋" w:cs="宋体" w:hint="eastAsia"/>
                <w:kern w:val="0"/>
                <w:sz w:val="30"/>
                <w:szCs w:val="30"/>
              </w:rPr>
              <w:t>6.6月30日，协助区司法局做好开展“扫黑除恶之大家谈”活动准备工作。</w:t>
            </w:r>
          </w:p>
        </w:tc>
      </w:tr>
      <w:tr w:rsidR="003E27CD" w:rsidRPr="001A743D" w14:paraId="4966A094" w14:textId="77777777" w:rsidTr="007A136D">
        <w:trPr>
          <w:gridAfter w:val="1"/>
          <w:wAfter w:w="6" w:type="dxa"/>
          <w:trHeight w:val="70"/>
          <w:jc w:val="center"/>
        </w:trPr>
        <w:tc>
          <w:tcPr>
            <w:tcW w:w="1426" w:type="dxa"/>
            <w:vAlign w:val="center"/>
          </w:tcPr>
          <w:p w14:paraId="415CE676" w14:textId="28C9C6D4" w:rsidR="003E27CD" w:rsidRPr="004C16A0" w:rsidRDefault="00607C9C" w:rsidP="003E27CD">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t>6</w:t>
            </w:r>
          </w:p>
        </w:tc>
        <w:tc>
          <w:tcPr>
            <w:tcW w:w="2620" w:type="dxa"/>
            <w:vAlign w:val="center"/>
          </w:tcPr>
          <w:p w14:paraId="24022159"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龙华区律师</w:t>
            </w:r>
          </w:p>
          <w:p w14:paraId="00C61D11"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4B55BE76" w14:textId="77777777"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段春晓</w:t>
            </w:r>
          </w:p>
        </w:tc>
        <w:tc>
          <w:tcPr>
            <w:tcW w:w="1603" w:type="dxa"/>
            <w:vAlign w:val="center"/>
          </w:tcPr>
          <w:p w14:paraId="337891EE" w14:textId="1E4D4100" w:rsidR="003E27CD" w:rsidRPr="004C16A0" w:rsidRDefault="003E27CD" w:rsidP="003E27CD">
            <w:pPr>
              <w:widowControl/>
              <w:spacing w:line="560" w:lineRule="exact"/>
              <w:jc w:val="center"/>
              <w:rPr>
                <w:rFonts w:ascii="仿宋" w:eastAsia="仿宋" w:hAnsi="仿宋" w:cs="宋体"/>
                <w:kern w:val="0"/>
                <w:sz w:val="30"/>
                <w:szCs w:val="30"/>
              </w:rPr>
            </w:pPr>
            <w:r w:rsidRPr="004C16A0">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6CD7F0B9" w14:textId="77777777" w:rsidR="001C05F8" w:rsidRPr="001C05F8" w:rsidRDefault="001C05F8" w:rsidP="001C05F8">
            <w:pPr>
              <w:spacing w:line="560" w:lineRule="exact"/>
              <w:rPr>
                <w:rFonts w:ascii="仿宋" w:eastAsia="仿宋" w:hAnsi="仿宋" w:cs="宋体"/>
                <w:kern w:val="0"/>
                <w:sz w:val="30"/>
                <w:szCs w:val="30"/>
              </w:rPr>
            </w:pPr>
            <w:r w:rsidRPr="001C05F8">
              <w:rPr>
                <w:rFonts w:ascii="仿宋" w:eastAsia="仿宋" w:hAnsi="仿宋" w:cs="宋体" w:hint="eastAsia"/>
                <w:kern w:val="0"/>
                <w:sz w:val="30"/>
                <w:szCs w:val="30"/>
              </w:rPr>
              <w:t>1、3日上午应区人大法工委要求，将座谈会议整理成报告提交给法工委李淼副主任。</w:t>
            </w:r>
          </w:p>
          <w:p w14:paraId="333AE18B" w14:textId="77777777" w:rsidR="001C05F8" w:rsidRPr="001C05F8" w:rsidRDefault="001C05F8" w:rsidP="001C05F8">
            <w:pPr>
              <w:spacing w:line="560" w:lineRule="exact"/>
              <w:rPr>
                <w:rFonts w:ascii="仿宋" w:eastAsia="仿宋" w:hAnsi="仿宋" w:cs="宋体"/>
                <w:kern w:val="0"/>
                <w:sz w:val="30"/>
                <w:szCs w:val="30"/>
              </w:rPr>
            </w:pPr>
            <w:r w:rsidRPr="001C05F8">
              <w:rPr>
                <w:rFonts w:ascii="仿宋" w:eastAsia="仿宋" w:hAnsi="仿宋" w:cs="宋体" w:hint="eastAsia"/>
                <w:kern w:val="0"/>
                <w:sz w:val="30"/>
                <w:szCs w:val="30"/>
              </w:rPr>
              <w:t>2、5日按照区委宣传部、普法办、区司法局的统一部署，将多次修改定稿的云课堂方案向全区律师事务所及律师公布，并要求依</w:t>
            </w:r>
            <w:r w:rsidRPr="001C05F8">
              <w:rPr>
                <w:rFonts w:ascii="仿宋" w:eastAsia="仿宋" w:hAnsi="仿宋" w:cs="宋体" w:hint="eastAsia"/>
                <w:kern w:val="0"/>
                <w:sz w:val="30"/>
                <w:szCs w:val="30"/>
              </w:rPr>
              <w:lastRenderedPageBreak/>
              <w:t>照方案要求予以落实。</w:t>
            </w:r>
          </w:p>
          <w:p w14:paraId="782F4B3F" w14:textId="74EB608B" w:rsidR="003E27CD" w:rsidRPr="007275AC" w:rsidRDefault="001C05F8" w:rsidP="001C05F8">
            <w:pPr>
              <w:spacing w:line="560" w:lineRule="exact"/>
              <w:rPr>
                <w:rFonts w:ascii="仿宋" w:eastAsia="仿宋" w:hAnsi="仿宋" w:cs="宋体"/>
                <w:kern w:val="0"/>
                <w:sz w:val="30"/>
                <w:szCs w:val="30"/>
              </w:rPr>
            </w:pPr>
            <w:r w:rsidRPr="001C05F8">
              <w:rPr>
                <w:rFonts w:ascii="仿宋" w:eastAsia="仿宋" w:hAnsi="仿宋" w:cs="宋体" w:hint="eastAsia"/>
                <w:kern w:val="0"/>
                <w:sz w:val="30"/>
                <w:szCs w:val="30"/>
              </w:rPr>
              <w:t>3、9日上午段春晓带领全区10多位律所主任及部分律师代表去龙华区检察院参加座谈会，检察院两位分管副检察长、各部门负责人、龙华区司法局分管局长、科长到会。在有好气氛中，双方就加强工作沟通、协调及工作改进等方面坦率交换意见。</w:t>
            </w:r>
          </w:p>
        </w:tc>
      </w:tr>
      <w:tr w:rsidR="002C5C65" w:rsidRPr="001A743D" w14:paraId="4D0DB841" w14:textId="77777777" w:rsidTr="008B05B8">
        <w:trPr>
          <w:gridAfter w:val="1"/>
          <w:wAfter w:w="6" w:type="dxa"/>
          <w:trHeight w:val="70"/>
          <w:jc w:val="center"/>
        </w:trPr>
        <w:tc>
          <w:tcPr>
            <w:tcW w:w="1426" w:type="dxa"/>
            <w:vAlign w:val="center"/>
          </w:tcPr>
          <w:p w14:paraId="33779C8A" w14:textId="5C7D8316" w:rsidR="002C5C65" w:rsidRDefault="00E97427" w:rsidP="002C5C65">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7</w:t>
            </w:r>
          </w:p>
          <w:p w14:paraId="0BB366CE" w14:textId="77777777" w:rsidR="002C5C65" w:rsidRDefault="002C5C65" w:rsidP="002C5C65">
            <w:pPr>
              <w:widowControl/>
              <w:spacing w:line="560" w:lineRule="exact"/>
              <w:jc w:val="center"/>
              <w:rPr>
                <w:rFonts w:ascii="仿宋" w:eastAsia="仿宋" w:hAnsi="仿宋" w:cs="宋体"/>
                <w:kern w:val="0"/>
                <w:sz w:val="30"/>
                <w:szCs w:val="30"/>
              </w:rPr>
            </w:pPr>
          </w:p>
          <w:p w14:paraId="2E126B1D" w14:textId="77777777" w:rsidR="002C5C65" w:rsidRDefault="002C5C65" w:rsidP="002C5C65">
            <w:pPr>
              <w:widowControl/>
              <w:spacing w:line="560" w:lineRule="exact"/>
              <w:jc w:val="center"/>
              <w:rPr>
                <w:rFonts w:ascii="仿宋" w:eastAsia="仿宋" w:hAnsi="仿宋" w:cs="宋体"/>
                <w:kern w:val="0"/>
                <w:sz w:val="30"/>
                <w:szCs w:val="30"/>
              </w:rPr>
            </w:pPr>
          </w:p>
          <w:p w14:paraId="1DB210DB" w14:textId="77777777" w:rsidR="002C5C65" w:rsidRDefault="002C5C65" w:rsidP="002C5C65">
            <w:pPr>
              <w:widowControl/>
              <w:spacing w:line="560" w:lineRule="exact"/>
              <w:jc w:val="center"/>
              <w:rPr>
                <w:rFonts w:ascii="仿宋" w:eastAsia="仿宋" w:hAnsi="仿宋" w:cs="宋体"/>
                <w:kern w:val="0"/>
                <w:sz w:val="30"/>
                <w:szCs w:val="30"/>
              </w:rPr>
            </w:pPr>
          </w:p>
          <w:p w14:paraId="751073A0" w14:textId="77777777" w:rsidR="002C5C65" w:rsidRDefault="002C5C65" w:rsidP="002C5C65">
            <w:pPr>
              <w:widowControl/>
              <w:spacing w:line="560" w:lineRule="exact"/>
              <w:jc w:val="center"/>
              <w:rPr>
                <w:rFonts w:ascii="仿宋" w:eastAsia="仿宋" w:hAnsi="仿宋" w:cs="宋体"/>
                <w:kern w:val="0"/>
                <w:sz w:val="30"/>
                <w:szCs w:val="30"/>
              </w:rPr>
            </w:pPr>
          </w:p>
          <w:p w14:paraId="20DC28CB" w14:textId="533D631F" w:rsidR="002C5C65" w:rsidRDefault="002C5C65" w:rsidP="002C5C65">
            <w:pPr>
              <w:widowControl/>
              <w:spacing w:line="560" w:lineRule="exact"/>
              <w:jc w:val="center"/>
              <w:rPr>
                <w:rFonts w:ascii="仿宋" w:eastAsia="仿宋" w:hAnsi="仿宋" w:cs="宋体"/>
                <w:kern w:val="0"/>
                <w:sz w:val="30"/>
                <w:szCs w:val="30"/>
              </w:rPr>
            </w:pPr>
          </w:p>
        </w:tc>
        <w:tc>
          <w:tcPr>
            <w:tcW w:w="2620" w:type="dxa"/>
            <w:vAlign w:val="center"/>
          </w:tcPr>
          <w:p w14:paraId="16865882" w14:textId="77777777" w:rsidR="002C5C65" w:rsidRPr="00CE4A85" w:rsidRDefault="002C5C65" w:rsidP="002C5C65">
            <w:pPr>
              <w:widowControl/>
              <w:spacing w:line="54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盐田区律师</w:t>
            </w:r>
          </w:p>
          <w:p w14:paraId="3915BE60" w14:textId="3AFE3876"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工作委员会</w:t>
            </w:r>
            <w:r w:rsidRPr="00CE4A85">
              <w:rPr>
                <w:rFonts w:ascii="仿宋" w:eastAsia="仿宋" w:hAnsi="仿宋" w:cs="宋体" w:hint="eastAsia"/>
                <w:kern w:val="0"/>
                <w:sz w:val="30"/>
                <w:szCs w:val="30"/>
              </w:rPr>
              <w:tab/>
            </w:r>
          </w:p>
        </w:tc>
        <w:tc>
          <w:tcPr>
            <w:tcW w:w="1442" w:type="dxa"/>
            <w:noWrap/>
            <w:vAlign w:val="center"/>
          </w:tcPr>
          <w:p w14:paraId="12353F6C" w14:textId="609D00D8" w:rsidR="002C5C65" w:rsidRPr="004C16A0" w:rsidRDefault="00A06D81"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吴宗海</w:t>
            </w:r>
          </w:p>
        </w:tc>
        <w:tc>
          <w:tcPr>
            <w:tcW w:w="1603" w:type="dxa"/>
            <w:vAlign w:val="center"/>
          </w:tcPr>
          <w:p w14:paraId="1FCEBDD8" w14:textId="456FDC4A" w:rsidR="002C5C65" w:rsidRPr="004C16A0" w:rsidRDefault="002C5C65" w:rsidP="002C5C65">
            <w:pPr>
              <w:widowControl/>
              <w:spacing w:line="560" w:lineRule="exact"/>
              <w:jc w:val="center"/>
              <w:rPr>
                <w:rFonts w:ascii="仿宋" w:eastAsia="仿宋" w:hAnsi="仿宋" w:cs="宋体"/>
                <w:kern w:val="0"/>
                <w:sz w:val="30"/>
                <w:szCs w:val="30"/>
              </w:rPr>
            </w:pPr>
            <w:r w:rsidRPr="00CE4A85">
              <w:rPr>
                <w:rFonts w:ascii="仿宋" w:eastAsia="仿宋" w:hAnsi="仿宋" w:cs="宋体" w:hint="eastAsia"/>
                <w:kern w:val="0"/>
                <w:sz w:val="30"/>
                <w:szCs w:val="30"/>
              </w:rPr>
              <w:t>林昌炽</w:t>
            </w:r>
          </w:p>
        </w:tc>
        <w:tc>
          <w:tcPr>
            <w:tcW w:w="8503" w:type="dxa"/>
            <w:tcBorders>
              <w:top w:val="single" w:sz="4" w:space="0" w:color="auto"/>
            </w:tcBorders>
            <w:vAlign w:val="center"/>
          </w:tcPr>
          <w:p w14:paraId="2EB5B2E9"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1、6月1日下午，受梅沙街道大梅沙社区工作站的邀请，律工委委派律师参与社区“六.一儿童节”专场少儿权益保护的法律线上宣讲，共达三十多组家庭参与线上交流分享，深受家长和孩子们的喜欢。</w:t>
            </w:r>
          </w:p>
          <w:p w14:paraId="0B9D5097"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2、6月2日上午，受海山街道综治办的委托，律工委委派律师审核信访答复文书。</w:t>
            </w:r>
          </w:p>
          <w:p w14:paraId="2D297052"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3、6月2日下午，律工委秘书长走访海山街道海涛社区和田东社区，了解近期社区法律顾问工作情况，二季度法治宣传讲座的具体意见和工作安排。</w:t>
            </w:r>
          </w:p>
          <w:p w14:paraId="29C6CDDC"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4、6月3日下午，受盐田街道盐田派出所调解室徐姐的委托，</w:t>
            </w:r>
            <w:r w:rsidRPr="00022685">
              <w:rPr>
                <w:rFonts w:ascii="仿宋" w:eastAsia="仿宋" w:hAnsi="仿宋" w:cs="宋体" w:hint="eastAsia"/>
                <w:kern w:val="0"/>
                <w:sz w:val="30"/>
                <w:szCs w:val="30"/>
              </w:rPr>
              <w:lastRenderedPageBreak/>
              <w:t>律工委委派律师参与辖区因天然气爆炸损害赔偿纠纷的调解，因租户和业主争议较大，调解无果。</w:t>
            </w:r>
          </w:p>
          <w:p w14:paraId="4AD4431E"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5、6月4日下午，受梅沙街道综治办的委托，律工委委派律师参与大梅沙一商铺租赁欠费纠纷的调解。</w:t>
            </w:r>
          </w:p>
          <w:p w14:paraId="4C1FB9B4"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6、6月5日上午，接区司法局的工作要求，收集各社区法律顾问律师6月份工作排班安排，并报送司法局。</w:t>
            </w:r>
          </w:p>
          <w:p w14:paraId="78240621"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7、6月5日下午，受法院孙庭长及区妇联曹科的邀请，律工委主任、秘书长到访法院沟通关于婚调委事宜。</w:t>
            </w:r>
          </w:p>
          <w:p w14:paraId="190C14BB"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8、6月8日，受区妇联的委托，律工委委派律师跟进解答辖区赵女士咨询子女抚养权和财产分割等法律问题。</w:t>
            </w:r>
          </w:p>
          <w:p w14:paraId="7F83FD68"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9、6月9日上午，接区司法局工作指示，统计收集盐田区各律所、律师有无受省、部级表彰荣誉名单，并报送司法局。</w:t>
            </w:r>
          </w:p>
          <w:p w14:paraId="059D76D2"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10、6月10日，安排撰写一社区一法律顾问工作信息报道稿，并报送区司法局。</w:t>
            </w:r>
          </w:p>
          <w:p w14:paraId="04E40978"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11、6月11日，接区司法局通知，通知各社区法律顾问关于开</w:t>
            </w:r>
            <w:r w:rsidRPr="00022685">
              <w:rPr>
                <w:rFonts w:ascii="仿宋" w:eastAsia="仿宋" w:hAnsi="仿宋" w:cs="宋体" w:hint="eastAsia"/>
                <w:kern w:val="0"/>
                <w:sz w:val="30"/>
                <w:szCs w:val="30"/>
              </w:rPr>
              <w:lastRenderedPageBreak/>
              <w:t>展安全文化建设系列活动、安全生产行业交流会、安全生产法律法规等宣传活动与社区进行沟通安排。</w:t>
            </w:r>
          </w:p>
          <w:p w14:paraId="3B4BF665"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12、6月12日，律工委主任、秘书长走访盐田街道物流行业协会，了解物流行业复工复产相关工作情况。</w:t>
            </w:r>
          </w:p>
          <w:p w14:paraId="6C384433"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13、6月15日上午，受梅沙街道综治办委托，律工委委派律师参与辖区婚姻家庭矛盾纠纷的调解，因双方争议较大，调解无果。</w:t>
            </w:r>
          </w:p>
          <w:p w14:paraId="459D4B9E"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14、6月16日，接区司法局工作指示，统计盐田社区法律顾问律师执业时长，并报送司法局。</w:t>
            </w:r>
          </w:p>
          <w:p w14:paraId="3E6AC63D"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15、6月18日上午，受盐田街道“三前移”项目组的委托，律工委委派律师参与山海四季城商铺租赁欠费纠纷调解，经过三个多小时的调解，最后双方达成协议，并签订协议书。</w:t>
            </w:r>
          </w:p>
          <w:p w14:paraId="2143E3D6"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16、6月19日下午，在区司法局的带领下，律工委主任、秘书长协同走访盐田辖区大型知名酒店（深圳大梅沙京基洲际度假酒店、大梅沙京基海湾酒店），走访排查酒店在疫情期间企业</w:t>
            </w:r>
            <w:r w:rsidRPr="00022685">
              <w:rPr>
                <w:rFonts w:ascii="仿宋" w:eastAsia="仿宋" w:hAnsi="仿宋" w:cs="宋体" w:hint="eastAsia"/>
                <w:kern w:val="0"/>
                <w:sz w:val="30"/>
                <w:szCs w:val="30"/>
              </w:rPr>
              <w:lastRenderedPageBreak/>
              <w:t>复工复产等相关情况。</w:t>
            </w:r>
          </w:p>
          <w:p w14:paraId="44883BC5"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17、6月22日，统计社区法律顾问各项补贴等费用，并报送财务处。</w:t>
            </w:r>
          </w:p>
          <w:p w14:paraId="3969C2CB"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18、6月23日下午，受海山街道海涛社区工作站的委托，律工委委派律师参与其社区一信访件，房产纠纷的法律咨询。</w:t>
            </w:r>
          </w:p>
          <w:p w14:paraId="2962B180"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19、6月24日，查看一社区一法律顾问系统工作情况，提醒各法律顾问律师及时完成系统录入工作、及季度总结和半年度自评。</w:t>
            </w:r>
          </w:p>
          <w:p w14:paraId="4A40477A"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20、6月28日上午，联系率协办、关于优秀党员律师推选的材料准备，并报送律协办。</w:t>
            </w:r>
          </w:p>
          <w:p w14:paraId="1F02F434" w14:textId="77777777" w:rsidR="00022685" w:rsidRPr="00022685"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21、6月28日下午，收集一社区一法律顾问工作季度总结、半年度自评总结，并提交至各街道办。</w:t>
            </w:r>
          </w:p>
          <w:p w14:paraId="5955D65E" w14:textId="4F5F4369" w:rsidR="002C5C65" w:rsidRPr="00E06113" w:rsidRDefault="00022685" w:rsidP="00022685">
            <w:pPr>
              <w:spacing w:line="220" w:lineRule="atLeast"/>
              <w:jc w:val="left"/>
              <w:rPr>
                <w:rFonts w:ascii="仿宋" w:eastAsia="仿宋" w:hAnsi="仿宋" w:cs="宋体"/>
                <w:kern w:val="0"/>
                <w:sz w:val="30"/>
                <w:szCs w:val="30"/>
              </w:rPr>
            </w:pPr>
            <w:r w:rsidRPr="00022685">
              <w:rPr>
                <w:rFonts w:ascii="仿宋" w:eastAsia="仿宋" w:hAnsi="仿宋" w:cs="宋体" w:hint="eastAsia"/>
                <w:kern w:val="0"/>
                <w:sz w:val="30"/>
                <w:szCs w:val="30"/>
              </w:rPr>
              <w:t>22、 6月29日，受海山街道综治办的委托，律工委委派律师参与辖区一意外伤害赔偿纠纷的调解，因受害者一方诉求较大，当天调解未能达成初步协议，后续仍需跟进。</w:t>
            </w:r>
          </w:p>
        </w:tc>
      </w:tr>
      <w:tr w:rsidR="002C5C65" w:rsidRPr="001A743D" w14:paraId="3CC1F488" w14:textId="77777777" w:rsidTr="007A136D">
        <w:trPr>
          <w:gridAfter w:val="1"/>
          <w:wAfter w:w="6" w:type="dxa"/>
          <w:trHeight w:val="70"/>
          <w:jc w:val="center"/>
        </w:trPr>
        <w:tc>
          <w:tcPr>
            <w:tcW w:w="1426" w:type="dxa"/>
            <w:vAlign w:val="center"/>
          </w:tcPr>
          <w:p w14:paraId="7E8C3A9A" w14:textId="5A7C46BE"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kern w:val="0"/>
                <w:sz w:val="30"/>
                <w:szCs w:val="30"/>
              </w:rPr>
              <w:lastRenderedPageBreak/>
              <w:t>8</w:t>
            </w:r>
          </w:p>
        </w:tc>
        <w:tc>
          <w:tcPr>
            <w:tcW w:w="2620" w:type="dxa"/>
            <w:vAlign w:val="center"/>
          </w:tcPr>
          <w:p w14:paraId="64B1119E" w14:textId="77777777" w:rsidR="002C5C65" w:rsidRPr="004C16A0"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坪山</w:t>
            </w:r>
            <w:r w:rsidRPr="004C16A0">
              <w:rPr>
                <w:rFonts w:ascii="仿宋" w:eastAsia="仿宋" w:hAnsi="仿宋" w:cs="宋体" w:hint="eastAsia"/>
                <w:kern w:val="0"/>
                <w:sz w:val="30"/>
                <w:szCs w:val="30"/>
              </w:rPr>
              <w:t>区律师</w:t>
            </w:r>
          </w:p>
          <w:p w14:paraId="77FDB4FC" w14:textId="77777777" w:rsidR="002C5C65" w:rsidRPr="004C16A0" w:rsidRDefault="002C5C65" w:rsidP="002C5C65">
            <w:pPr>
              <w:widowControl/>
              <w:spacing w:line="480" w:lineRule="exact"/>
              <w:jc w:val="center"/>
              <w:rPr>
                <w:rFonts w:ascii="仿宋" w:eastAsia="仿宋" w:hAnsi="仿宋" w:cs="宋体"/>
                <w:kern w:val="0"/>
                <w:sz w:val="30"/>
                <w:szCs w:val="30"/>
              </w:rPr>
            </w:pPr>
            <w:r w:rsidRPr="004C16A0">
              <w:rPr>
                <w:rFonts w:ascii="仿宋" w:eastAsia="仿宋" w:hAnsi="仿宋" w:cs="宋体"/>
                <w:kern w:val="0"/>
                <w:sz w:val="30"/>
                <w:szCs w:val="30"/>
              </w:rPr>
              <w:t>工作委员会</w:t>
            </w:r>
          </w:p>
        </w:tc>
        <w:tc>
          <w:tcPr>
            <w:tcW w:w="1442" w:type="dxa"/>
            <w:noWrap/>
            <w:vAlign w:val="center"/>
          </w:tcPr>
          <w:p w14:paraId="5B15188A" w14:textId="77777777" w:rsidR="002C5C65" w:rsidRPr="00762312" w:rsidRDefault="002C5C65" w:rsidP="002C5C65">
            <w:pPr>
              <w:widowControl/>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李国平</w:t>
            </w:r>
          </w:p>
        </w:tc>
        <w:tc>
          <w:tcPr>
            <w:tcW w:w="1603" w:type="dxa"/>
            <w:vAlign w:val="center"/>
          </w:tcPr>
          <w:p w14:paraId="535B3CAD" w14:textId="3FE0693C" w:rsidR="002C5C65" w:rsidRPr="004C16A0" w:rsidRDefault="002C5C65" w:rsidP="002C5C65">
            <w:pPr>
              <w:spacing w:line="48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673EBB59" w14:textId="77777777" w:rsidR="001C05F8" w:rsidRPr="001C05F8" w:rsidRDefault="001C05F8" w:rsidP="001C05F8">
            <w:pPr>
              <w:rPr>
                <w:rFonts w:ascii="仿宋" w:eastAsia="仿宋" w:hAnsi="仿宋" w:cs="宋体"/>
                <w:kern w:val="0"/>
                <w:sz w:val="30"/>
                <w:szCs w:val="30"/>
              </w:rPr>
            </w:pPr>
            <w:r w:rsidRPr="001C05F8">
              <w:rPr>
                <w:rFonts w:ascii="仿宋" w:eastAsia="仿宋" w:hAnsi="仿宋" w:cs="宋体" w:hint="eastAsia"/>
                <w:kern w:val="0"/>
                <w:sz w:val="30"/>
                <w:szCs w:val="30"/>
              </w:rPr>
              <w:t>1.6月23日，收集街道服务团律师的银行账号汇总至行业党委处；</w:t>
            </w:r>
          </w:p>
          <w:p w14:paraId="6CA63665" w14:textId="77777777" w:rsidR="001C05F8" w:rsidRPr="001C05F8" w:rsidRDefault="001C05F8" w:rsidP="001C05F8">
            <w:pPr>
              <w:rPr>
                <w:rFonts w:ascii="仿宋" w:eastAsia="仿宋" w:hAnsi="仿宋" w:cs="宋体"/>
                <w:kern w:val="0"/>
                <w:sz w:val="30"/>
                <w:szCs w:val="30"/>
              </w:rPr>
            </w:pPr>
            <w:r w:rsidRPr="001C05F8">
              <w:rPr>
                <w:rFonts w:ascii="仿宋" w:eastAsia="仿宋" w:hAnsi="仿宋" w:cs="宋体" w:hint="eastAsia"/>
                <w:kern w:val="0"/>
                <w:sz w:val="30"/>
                <w:szCs w:val="30"/>
              </w:rPr>
              <w:t>2.6月30日，协办坪山区召开纪念建党99周年暨庆“七一”全体党员大会，完成会议签到及党支部会议记录；</w:t>
            </w:r>
          </w:p>
          <w:p w14:paraId="3F81C491" w14:textId="77777777" w:rsidR="001C05F8" w:rsidRPr="001C05F8" w:rsidRDefault="001C05F8" w:rsidP="001C05F8">
            <w:pPr>
              <w:rPr>
                <w:rFonts w:ascii="仿宋" w:eastAsia="仿宋" w:hAnsi="仿宋" w:cs="宋体"/>
                <w:kern w:val="0"/>
                <w:sz w:val="30"/>
                <w:szCs w:val="30"/>
              </w:rPr>
            </w:pPr>
            <w:r w:rsidRPr="001C05F8">
              <w:rPr>
                <w:rFonts w:ascii="仿宋" w:eastAsia="仿宋" w:hAnsi="仿宋" w:cs="宋体" w:hint="eastAsia"/>
                <w:kern w:val="0"/>
                <w:sz w:val="30"/>
                <w:szCs w:val="30"/>
              </w:rPr>
              <w:t>3.6月30日，更新辖区内律所及执业律师名单，报区司法局。</w:t>
            </w:r>
          </w:p>
          <w:p w14:paraId="148E939F" w14:textId="0309C0A1" w:rsidR="00DD1BE0" w:rsidRPr="001C05F8" w:rsidRDefault="001C05F8" w:rsidP="001C05F8">
            <w:pPr>
              <w:rPr>
                <w:rFonts w:ascii="仿宋" w:eastAsia="仿宋" w:hAnsi="仿宋" w:cs="宋体"/>
                <w:kern w:val="0"/>
                <w:sz w:val="30"/>
                <w:szCs w:val="30"/>
              </w:rPr>
            </w:pPr>
            <w:r w:rsidRPr="001C05F8">
              <w:rPr>
                <w:rFonts w:ascii="仿宋" w:eastAsia="仿宋" w:hAnsi="仿宋" w:cs="宋体" w:hint="eastAsia"/>
                <w:kern w:val="0"/>
                <w:sz w:val="30"/>
                <w:szCs w:val="30"/>
              </w:rPr>
              <w:t>4.7月1日，拟写纪念建党99周年暨庆“七一”全体党员大会宣传稿报送至行业党委</w:t>
            </w:r>
            <w:r>
              <w:rPr>
                <w:rFonts w:ascii="仿宋" w:eastAsia="仿宋" w:hAnsi="仿宋" w:cs="宋体" w:hint="eastAsia"/>
                <w:kern w:val="0"/>
                <w:sz w:val="30"/>
                <w:szCs w:val="30"/>
              </w:rPr>
              <w:t>。</w:t>
            </w:r>
          </w:p>
        </w:tc>
      </w:tr>
      <w:tr w:rsidR="002C5C65" w:rsidRPr="001A743D" w14:paraId="184170E5" w14:textId="77777777" w:rsidTr="007A136D">
        <w:trPr>
          <w:gridAfter w:val="1"/>
          <w:wAfter w:w="6" w:type="dxa"/>
          <w:trHeight w:val="70"/>
          <w:jc w:val="center"/>
        </w:trPr>
        <w:tc>
          <w:tcPr>
            <w:tcW w:w="1426" w:type="dxa"/>
            <w:vAlign w:val="center"/>
          </w:tcPr>
          <w:p w14:paraId="656761CD" w14:textId="77777777" w:rsidR="002C5C65" w:rsidRDefault="002C5C65" w:rsidP="002C5C65">
            <w:pPr>
              <w:widowControl/>
              <w:spacing w:line="540" w:lineRule="exact"/>
              <w:jc w:val="center"/>
              <w:rPr>
                <w:rFonts w:ascii="仿宋" w:eastAsia="仿宋" w:hAnsi="仿宋" w:cs="宋体"/>
                <w:kern w:val="0"/>
                <w:sz w:val="30"/>
                <w:szCs w:val="30"/>
              </w:rPr>
            </w:pPr>
          </w:p>
          <w:p w14:paraId="16014F86" w14:textId="1FE8981B"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kern w:val="0"/>
                <w:sz w:val="30"/>
                <w:szCs w:val="30"/>
              </w:rPr>
              <w:t>9</w:t>
            </w:r>
          </w:p>
          <w:p w14:paraId="04C02B4A" w14:textId="77777777" w:rsidR="002C5C65" w:rsidRDefault="002C5C65" w:rsidP="002C5C65">
            <w:pPr>
              <w:widowControl/>
              <w:spacing w:line="540" w:lineRule="exact"/>
              <w:jc w:val="center"/>
              <w:rPr>
                <w:rFonts w:ascii="仿宋" w:eastAsia="仿宋" w:hAnsi="仿宋" w:cs="宋体"/>
                <w:kern w:val="0"/>
                <w:sz w:val="30"/>
                <w:szCs w:val="30"/>
              </w:rPr>
            </w:pPr>
          </w:p>
          <w:p w14:paraId="1805B2D4" w14:textId="539B812E" w:rsidR="002C5C65" w:rsidRDefault="002C5C65" w:rsidP="002C5C65">
            <w:pPr>
              <w:widowControl/>
              <w:spacing w:line="540" w:lineRule="exact"/>
              <w:jc w:val="center"/>
              <w:rPr>
                <w:rFonts w:ascii="仿宋" w:eastAsia="仿宋" w:hAnsi="仿宋" w:cs="宋体"/>
                <w:kern w:val="0"/>
                <w:sz w:val="30"/>
                <w:szCs w:val="30"/>
              </w:rPr>
            </w:pPr>
          </w:p>
        </w:tc>
        <w:tc>
          <w:tcPr>
            <w:tcW w:w="2620" w:type="dxa"/>
            <w:vAlign w:val="center"/>
          </w:tcPr>
          <w:p w14:paraId="391D1AF9" w14:textId="77777777"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光明区律师</w:t>
            </w:r>
          </w:p>
          <w:p w14:paraId="2DAA3F0A" w14:textId="4F3B82FE"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工作委员会</w:t>
            </w:r>
          </w:p>
        </w:tc>
        <w:tc>
          <w:tcPr>
            <w:tcW w:w="1442" w:type="dxa"/>
            <w:noWrap/>
            <w:vAlign w:val="center"/>
          </w:tcPr>
          <w:p w14:paraId="77413C2B" w14:textId="2CA08DFC" w:rsidR="002C5C65" w:rsidRDefault="002C5C65" w:rsidP="002C5C65">
            <w:pPr>
              <w:widowControl/>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黄聪英</w:t>
            </w:r>
          </w:p>
        </w:tc>
        <w:tc>
          <w:tcPr>
            <w:tcW w:w="1603" w:type="dxa"/>
            <w:vAlign w:val="center"/>
          </w:tcPr>
          <w:p w14:paraId="1CAE4026" w14:textId="207B3031" w:rsidR="002C5C65" w:rsidRDefault="002C5C65" w:rsidP="002C5C65">
            <w:pPr>
              <w:spacing w:line="540" w:lineRule="exact"/>
              <w:jc w:val="center"/>
              <w:rPr>
                <w:rFonts w:ascii="仿宋" w:eastAsia="仿宋" w:hAnsi="仿宋" w:cs="宋体"/>
                <w:kern w:val="0"/>
                <w:sz w:val="30"/>
                <w:szCs w:val="30"/>
              </w:rPr>
            </w:pPr>
            <w:r>
              <w:rPr>
                <w:rFonts w:ascii="仿宋" w:eastAsia="仿宋" w:hAnsi="仿宋" w:cs="宋体" w:hint="eastAsia"/>
                <w:kern w:val="0"/>
                <w:sz w:val="30"/>
                <w:szCs w:val="30"/>
              </w:rPr>
              <w:t>林昌炽</w:t>
            </w:r>
          </w:p>
        </w:tc>
        <w:tc>
          <w:tcPr>
            <w:tcW w:w="8503" w:type="dxa"/>
            <w:tcBorders>
              <w:top w:val="single" w:sz="4" w:space="0" w:color="auto"/>
              <w:bottom w:val="single" w:sz="4" w:space="0" w:color="auto"/>
            </w:tcBorders>
            <w:vAlign w:val="center"/>
          </w:tcPr>
          <w:p w14:paraId="4928581C" w14:textId="3ED2E460" w:rsidR="00031419" w:rsidRPr="00031419" w:rsidRDefault="00031419" w:rsidP="00031419">
            <w:pPr>
              <w:spacing w:line="540" w:lineRule="exact"/>
              <w:rPr>
                <w:rFonts w:ascii="仿宋" w:eastAsia="仿宋" w:hAnsi="仿宋" w:cs="宋体"/>
                <w:kern w:val="0"/>
                <w:sz w:val="30"/>
                <w:szCs w:val="30"/>
              </w:rPr>
            </w:pPr>
            <w:r>
              <w:rPr>
                <w:rFonts w:ascii="仿宋" w:eastAsia="仿宋" w:hAnsi="仿宋" w:cs="宋体"/>
                <w:kern w:val="0"/>
                <w:sz w:val="30"/>
                <w:szCs w:val="30"/>
              </w:rPr>
              <w:t xml:space="preserve">1. </w:t>
            </w:r>
            <w:r w:rsidRPr="00031419">
              <w:rPr>
                <w:rFonts w:ascii="仿宋" w:eastAsia="仿宋" w:hAnsi="仿宋" w:cs="宋体" w:hint="eastAsia"/>
                <w:kern w:val="0"/>
                <w:sz w:val="30"/>
                <w:szCs w:val="30"/>
              </w:rPr>
              <w:t>6月4日</w:t>
            </w:r>
            <w:r w:rsidRPr="00031419">
              <w:rPr>
                <w:rFonts w:ascii="仿宋" w:eastAsia="仿宋" w:hAnsi="仿宋" w:cs="宋体" w:hint="eastAsia"/>
                <w:kern w:val="0"/>
                <w:sz w:val="30"/>
                <w:szCs w:val="30"/>
              </w:rPr>
              <w:tab/>
              <w:t>参加光明区律师事务所年度检查整改工作推进会</w:t>
            </w:r>
          </w:p>
          <w:p w14:paraId="2BC900DE" w14:textId="3B901DFA" w:rsidR="00031419" w:rsidRPr="00031419" w:rsidRDefault="00031419" w:rsidP="00031419">
            <w:pPr>
              <w:spacing w:line="540" w:lineRule="exact"/>
              <w:rPr>
                <w:rFonts w:ascii="仿宋" w:eastAsia="仿宋" w:hAnsi="仿宋" w:cs="宋体"/>
                <w:kern w:val="0"/>
                <w:sz w:val="30"/>
                <w:szCs w:val="30"/>
              </w:rPr>
            </w:pPr>
            <w:r>
              <w:rPr>
                <w:rFonts w:ascii="仿宋" w:eastAsia="仿宋" w:hAnsi="仿宋" w:cs="宋体"/>
                <w:kern w:val="0"/>
                <w:sz w:val="30"/>
                <w:szCs w:val="30"/>
              </w:rPr>
              <w:t xml:space="preserve">2. </w:t>
            </w:r>
            <w:r w:rsidRPr="00031419">
              <w:rPr>
                <w:rFonts w:ascii="仿宋" w:eastAsia="仿宋" w:hAnsi="仿宋" w:cs="宋体" w:hint="eastAsia"/>
                <w:kern w:val="0"/>
                <w:sz w:val="30"/>
                <w:szCs w:val="30"/>
              </w:rPr>
              <w:t>6月4日</w:t>
            </w:r>
            <w:r w:rsidRPr="00031419">
              <w:rPr>
                <w:rFonts w:ascii="仿宋" w:eastAsia="仿宋" w:hAnsi="仿宋" w:cs="宋体" w:hint="eastAsia"/>
                <w:kern w:val="0"/>
                <w:sz w:val="30"/>
                <w:szCs w:val="30"/>
              </w:rPr>
              <w:tab/>
              <w:t>协助深圳市光明区司法局核查申报加入法律援助志愿律师队伍律师近三年受处分情况</w:t>
            </w:r>
          </w:p>
          <w:p w14:paraId="5932FE31" w14:textId="22DAD744" w:rsidR="00031419" w:rsidRPr="00031419" w:rsidRDefault="00031419" w:rsidP="00031419">
            <w:pPr>
              <w:spacing w:line="540" w:lineRule="exact"/>
              <w:rPr>
                <w:rFonts w:ascii="仿宋" w:eastAsia="仿宋" w:hAnsi="仿宋" w:cs="宋体"/>
                <w:kern w:val="0"/>
                <w:sz w:val="30"/>
                <w:szCs w:val="30"/>
              </w:rPr>
            </w:pPr>
            <w:r>
              <w:rPr>
                <w:rFonts w:ascii="仿宋" w:eastAsia="仿宋" w:hAnsi="仿宋" w:cs="宋体"/>
                <w:kern w:val="0"/>
                <w:sz w:val="30"/>
                <w:szCs w:val="30"/>
              </w:rPr>
              <w:t xml:space="preserve">3. </w:t>
            </w:r>
            <w:r w:rsidRPr="00031419">
              <w:rPr>
                <w:rFonts w:ascii="仿宋" w:eastAsia="仿宋" w:hAnsi="仿宋" w:cs="宋体" w:hint="eastAsia"/>
                <w:kern w:val="0"/>
                <w:sz w:val="30"/>
                <w:szCs w:val="30"/>
              </w:rPr>
              <w:t>6月17日</w:t>
            </w:r>
            <w:r w:rsidRPr="00031419">
              <w:rPr>
                <w:rFonts w:ascii="仿宋" w:eastAsia="仿宋" w:hAnsi="仿宋" w:cs="宋体" w:hint="eastAsia"/>
                <w:kern w:val="0"/>
                <w:sz w:val="30"/>
                <w:szCs w:val="30"/>
              </w:rPr>
              <w:tab/>
              <w:t>出席深圳市光明区中科合规法律研究院揭牌仪式（律工委为发起单位之一）</w:t>
            </w:r>
          </w:p>
          <w:p w14:paraId="144E8AD3" w14:textId="4080FE35" w:rsidR="00031419" w:rsidRPr="00031419" w:rsidRDefault="00031419" w:rsidP="00031419">
            <w:pPr>
              <w:spacing w:line="540" w:lineRule="exact"/>
              <w:rPr>
                <w:rFonts w:ascii="仿宋" w:eastAsia="仿宋" w:hAnsi="仿宋" w:cs="宋体"/>
                <w:kern w:val="0"/>
                <w:sz w:val="30"/>
                <w:szCs w:val="30"/>
              </w:rPr>
            </w:pPr>
            <w:r>
              <w:rPr>
                <w:rFonts w:ascii="仿宋" w:eastAsia="仿宋" w:hAnsi="仿宋" w:cs="宋体"/>
                <w:kern w:val="0"/>
                <w:sz w:val="30"/>
                <w:szCs w:val="30"/>
              </w:rPr>
              <w:t xml:space="preserve">4. </w:t>
            </w:r>
            <w:r w:rsidRPr="00031419">
              <w:rPr>
                <w:rFonts w:ascii="仿宋" w:eastAsia="仿宋" w:hAnsi="仿宋" w:cs="宋体" w:hint="eastAsia"/>
                <w:kern w:val="0"/>
                <w:sz w:val="30"/>
                <w:szCs w:val="30"/>
              </w:rPr>
              <w:t>6月23日</w:t>
            </w:r>
            <w:r w:rsidRPr="00031419">
              <w:rPr>
                <w:rFonts w:ascii="仿宋" w:eastAsia="仿宋" w:hAnsi="仿宋" w:cs="宋体" w:hint="eastAsia"/>
                <w:kern w:val="0"/>
                <w:sz w:val="30"/>
                <w:szCs w:val="30"/>
              </w:rPr>
              <w:tab/>
              <w:t>函复《深圳市光明区司法局关于再次征求〈光明区法律援助事项管理办法(暂行)(再次征求意见稿)〉意见的函》</w:t>
            </w:r>
          </w:p>
          <w:p w14:paraId="24307F25" w14:textId="77777777" w:rsidR="00031419" w:rsidRPr="00031419" w:rsidRDefault="00031419" w:rsidP="00031419">
            <w:pPr>
              <w:spacing w:line="540" w:lineRule="exact"/>
              <w:rPr>
                <w:rFonts w:ascii="仿宋" w:eastAsia="仿宋" w:hAnsi="仿宋" w:cs="宋体"/>
                <w:kern w:val="0"/>
                <w:sz w:val="30"/>
                <w:szCs w:val="30"/>
              </w:rPr>
            </w:pPr>
            <w:r w:rsidRPr="00031419">
              <w:rPr>
                <w:rFonts w:ascii="仿宋" w:eastAsia="仿宋" w:hAnsi="仿宋" w:cs="宋体" w:hint="eastAsia"/>
                <w:kern w:val="0"/>
                <w:sz w:val="30"/>
                <w:szCs w:val="30"/>
              </w:rPr>
              <w:t>2020年6月23日</w:t>
            </w:r>
            <w:r w:rsidRPr="00031419">
              <w:rPr>
                <w:rFonts w:ascii="仿宋" w:eastAsia="仿宋" w:hAnsi="仿宋" w:cs="宋体" w:hint="eastAsia"/>
                <w:kern w:val="0"/>
                <w:sz w:val="30"/>
                <w:szCs w:val="30"/>
              </w:rPr>
              <w:tab/>
              <w:t>组织学习市安委办在“学习强安”APP平台开设的图文专题</w:t>
            </w:r>
          </w:p>
          <w:p w14:paraId="63DFB577" w14:textId="2FA4FB11" w:rsidR="00386A83" w:rsidRPr="00D86288" w:rsidRDefault="00031419" w:rsidP="00031419">
            <w:pPr>
              <w:spacing w:line="540" w:lineRule="exact"/>
              <w:rPr>
                <w:rFonts w:ascii="仿宋" w:eastAsia="仿宋" w:hAnsi="仿宋" w:cs="宋体"/>
                <w:kern w:val="0"/>
                <w:sz w:val="30"/>
                <w:szCs w:val="30"/>
              </w:rPr>
            </w:pPr>
            <w:r>
              <w:rPr>
                <w:rFonts w:ascii="仿宋" w:eastAsia="仿宋" w:hAnsi="仿宋" w:cs="宋体"/>
                <w:kern w:val="0"/>
                <w:sz w:val="30"/>
                <w:szCs w:val="30"/>
              </w:rPr>
              <w:lastRenderedPageBreak/>
              <w:t xml:space="preserve">5. </w:t>
            </w:r>
            <w:r w:rsidRPr="00031419">
              <w:rPr>
                <w:rFonts w:ascii="仿宋" w:eastAsia="仿宋" w:hAnsi="仿宋" w:cs="宋体" w:hint="eastAsia"/>
                <w:kern w:val="0"/>
                <w:sz w:val="30"/>
                <w:szCs w:val="30"/>
              </w:rPr>
              <w:t>6月28日</w:t>
            </w:r>
            <w:r w:rsidRPr="00031419">
              <w:rPr>
                <w:rFonts w:ascii="仿宋" w:eastAsia="仿宋" w:hAnsi="仿宋" w:cs="宋体" w:hint="eastAsia"/>
                <w:kern w:val="0"/>
                <w:sz w:val="30"/>
                <w:szCs w:val="30"/>
              </w:rPr>
              <w:tab/>
              <w:t>出席深圳市光明区中科合规法律研究院成员会议</w:t>
            </w:r>
          </w:p>
        </w:tc>
      </w:tr>
    </w:tbl>
    <w:p w14:paraId="77CEE0F7" w14:textId="77777777" w:rsidR="0061013F" w:rsidRPr="001A743D" w:rsidRDefault="0061013F" w:rsidP="0060081A">
      <w:pPr>
        <w:widowControl/>
        <w:spacing w:line="540" w:lineRule="exact"/>
        <w:jc w:val="left"/>
        <w:rPr>
          <w:color w:val="FF0000"/>
        </w:rPr>
      </w:pPr>
    </w:p>
    <w:sectPr w:rsidR="0061013F" w:rsidRPr="001A743D" w:rsidSect="00F03738">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203AC" w14:textId="77777777" w:rsidR="00EF3275" w:rsidRDefault="00EF3275" w:rsidP="00490486">
      <w:r>
        <w:separator/>
      </w:r>
    </w:p>
  </w:endnote>
  <w:endnote w:type="continuationSeparator" w:id="0">
    <w:p w14:paraId="3C665F99" w14:textId="77777777" w:rsidR="00EF3275" w:rsidRDefault="00EF3275" w:rsidP="0049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D14AC" w14:textId="77777777" w:rsidR="00EF3275" w:rsidRDefault="00EF3275" w:rsidP="00490486">
      <w:r>
        <w:separator/>
      </w:r>
    </w:p>
  </w:footnote>
  <w:footnote w:type="continuationSeparator" w:id="0">
    <w:p w14:paraId="45AF31EE" w14:textId="77777777" w:rsidR="00EF3275" w:rsidRDefault="00EF3275" w:rsidP="0049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5F02E0E"/>
    <w:multiLevelType w:val="singleLevel"/>
    <w:tmpl w:val="E5F02E0E"/>
    <w:lvl w:ilvl="0">
      <w:start w:val="1"/>
      <w:numFmt w:val="decimal"/>
      <w:lvlText w:val="%1."/>
      <w:lvlJc w:val="left"/>
      <w:pPr>
        <w:ind w:left="425" w:hanging="425"/>
      </w:pPr>
      <w:rPr>
        <w:rFonts w:hint="default"/>
      </w:rPr>
    </w:lvl>
  </w:abstractNum>
  <w:abstractNum w:abstractNumId="1" w15:restartNumberingAfterBreak="0">
    <w:nsid w:val="11C558ED"/>
    <w:multiLevelType w:val="multilevel"/>
    <w:tmpl w:val="11C558ED"/>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62A7ED4"/>
    <w:multiLevelType w:val="hybridMultilevel"/>
    <w:tmpl w:val="4E521F68"/>
    <w:lvl w:ilvl="0" w:tplc="71BE13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A20535"/>
    <w:multiLevelType w:val="hybridMultilevel"/>
    <w:tmpl w:val="D1A401D0"/>
    <w:lvl w:ilvl="0" w:tplc="5816A38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BD86E3"/>
    <w:multiLevelType w:val="singleLevel"/>
    <w:tmpl w:val="49BD86E3"/>
    <w:lvl w:ilvl="0">
      <w:start w:val="1"/>
      <w:numFmt w:val="decimal"/>
      <w:lvlText w:val="%1."/>
      <w:lvlJc w:val="left"/>
      <w:pPr>
        <w:ind w:left="425" w:hanging="425"/>
      </w:pPr>
      <w:rPr>
        <w:rFonts w:hint="default"/>
      </w:rPr>
    </w:lvl>
  </w:abstractNum>
  <w:abstractNum w:abstractNumId="5" w15:restartNumberingAfterBreak="0">
    <w:nsid w:val="597DD93F"/>
    <w:multiLevelType w:val="singleLevel"/>
    <w:tmpl w:val="597DD93F"/>
    <w:lvl w:ilvl="0">
      <w:start w:val="1"/>
      <w:numFmt w:val="decimal"/>
      <w:suff w:val="nothing"/>
      <w:lvlText w:val="%1、"/>
      <w:lvlJc w:val="left"/>
    </w:lvl>
  </w:abstractNum>
  <w:abstractNum w:abstractNumId="6" w15:restartNumberingAfterBreak="0">
    <w:nsid w:val="597DDA07"/>
    <w:multiLevelType w:val="singleLevel"/>
    <w:tmpl w:val="597DDA07"/>
    <w:lvl w:ilvl="0">
      <w:start w:val="1"/>
      <w:numFmt w:val="decimal"/>
      <w:suff w:val="nothing"/>
      <w:lvlText w:val="（%1）"/>
      <w:lvlJc w:val="left"/>
    </w:lvl>
  </w:abstractNum>
  <w:abstractNum w:abstractNumId="7" w15:restartNumberingAfterBreak="0">
    <w:nsid w:val="59CDA5D8"/>
    <w:multiLevelType w:val="singleLevel"/>
    <w:tmpl w:val="59CDA5D8"/>
    <w:lvl w:ilvl="0">
      <w:start w:val="7"/>
      <w:numFmt w:val="decimal"/>
      <w:suff w:val="nothing"/>
      <w:lvlText w:val="%1、"/>
      <w:lvlJc w:val="left"/>
    </w:lvl>
  </w:abstractNum>
  <w:abstractNum w:abstractNumId="8" w15:restartNumberingAfterBreak="0">
    <w:nsid w:val="59F6D99B"/>
    <w:multiLevelType w:val="singleLevel"/>
    <w:tmpl w:val="59F6D99B"/>
    <w:lvl w:ilvl="0">
      <w:start w:val="2"/>
      <w:numFmt w:val="decimal"/>
      <w:suff w:val="nothing"/>
      <w:lvlText w:val="%1、"/>
      <w:lvlJc w:val="left"/>
    </w:lvl>
  </w:abstractNum>
  <w:abstractNum w:abstractNumId="9" w15:restartNumberingAfterBreak="0">
    <w:nsid w:val="59F6DAD7"/>
    <w:multiLevelType w:val="singleLevel"/>
    <w:tmpl w:val="59F6DAD7"/>
    <w:lvl w:ilvl="0">
      <w:start w:val="4"/>
      <w:numFmt w:val="decimal"/>
      <w:suff w:val="nothing"/>
      <w:lvlText w:val="%1、"/>
      <w:lvlJc w:val="left"/>
    </w:lvl>
  </w:abstractNum>
  <w:abstractNum w:abstractNumId="10" w15:restartNumberingAfterBreak="0">
    <w:nsid w:val="5A014D5D"/>
    <w:multiLevelType w:val="singleLevel"/>
    <w:tmpl w:val="5A014D5D"/>
    <w:lvl w:ilvl="0">
      <w:start w:val="1"/>
      <w:numFmt w:val="decimal"/>
      <w:suff w:val="nothing"/>
      <w:lvlText w:val="%1、"/>
      <w:lvlJc w:val="left"/>
    </w:lvl>
  </w:abstractNum>
  <w:num w:numId="1">
    <w:abstractNumId w:val="5"/>
  </w:num>
  <w:num w:numId="2">
    <w:abstractNumId w:val="6"/>
  </w:num>
  <w:num w:numId="3">
    <w:abstractNumId w:val="3"/>
  </w:num>
  <w:num w:numId="4">
    <w:abstractNumId w:val="7"/>
  </w:num>
  <w:num w:numId="5">
    <w:abstractNumId w:val="2"/>
  </w:num>
  <w:num w:numId="6">
    <w:abstractNumId w:val="8"/>
  </w:num>
  <w:num w:numId="7">
    <w:abstractNumId w:val="9"/>
  </w:num>
  <w:num w:numId="8">
    <w:abstractNumId w:val="4"/>
  </w:num>
  <w:num w:numId="9">
    <w:abstractNumId w:val="0"/>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B3C"/>
    <w:rsid w:val="000024C0"/>
    <w:rsid w:val="00011FD2"/>
    <w:rsid w:val="00014FC0"/>
    <w:rsid w:val="00016B2A"/>
    <w:rsid w:val="00021CB8"/>
    <w:rsid w:val="00022685"/>
    <w:rsid w:val="0002338B"/>
    <w:rsid w:val="0002676F"/>
    <w:rsid w:val="000272F6"/>
    <w:rsid w:val="00031419"/>
    <w:rsid w:val="00031722"/>
    <w:rsid w:val="0003378F"/>
    <w:rsid w:val="00034770"/>
    <w:rsid w:val="00036F85"/>
    <w:rsid w:val="00037EA8"/>
    <w:rsid w:val="00042D2C"/>
    <w:rsid w:val="00060720"/>
    <w:rsid w:val="00060812"/>
    <w:rsid w:val="00062F2C"/>
    <w:rsid w:val="00065A1A"/>
    <w:rsid w:val="0007367A"/>
    <w:rsid w:val="00074D49"/>
    <w:rsid w:val="000823C2"/>
    <w:rsid w:val="00084074"/>
    <w:rsid w:val="000906B5"/>
    <w:rsid w:val="000A11EB"/>
    <w:rsid w:val="000A46CC"/>
    <w:rsid w:val="000A559F"/>
    <w:rsid w:val="000B0344"/>
    <w:rsid w:val="000B0EF6"/>
    <w:rsid w:val="000B29BD"/>
    <w:rsid w:val="000C0685"/>
    <w:rsid w:val="000C26E1"/>
    <w:rsid w:val="000C54B8"/>
    <w:rsid w:val="000D1C55"/>
    <w:rsid w:val="000D2A14"/>
    <w:rsid w:val="000D4E35"/>
    <w:rsid w:val="000D5DEC"/>
    <w:rsid w:val="000D7EAE"/>
    <w:rsid w:val="000E32B6"/>
    <w:rsid w:val="000F2210"/>
    <w:rsid w:val="000F3875"/>
    <w:rsid w:val="000F64BB"/>
    <w:rsid w:val="00102767"/>
    <w:rsid w:val="00102C4A"/>
    <w:rsid w:val="00105771"/>
    <w:rsid w:val="00117623"/>
    <w:rsid w:val="001239C5"/>
    <w:rsid w:val="00136F86"/>
    <w:rsid w:val="0013737A"/>
    <w:rsid w:val="00140C35"/>
    <w:rsid w:val="0014341F"/>
    <w:rsid w:val="00144D04"/>
    <w:rsid w:val="00145AE6"/>
    <w:rsid w:val="00156C5A"/>
    <w:rsid w:val="00163B30"/>
    <w:rsid w:val="00170250"/>
    <w:rsid w:val="0017196D"/>
    <w:rsid w:val="001819F6"/>
    <w:rsid w:val="001941F0"/>
    <w:rsid w:val="001A071B"/>
    <w:rsid w:val="001A743D"/>
    <w:rsid w:val="001B3FD7"/>
    <w:rsid w:val="001C05F8"/>
    <w:rsid w:val="001D2EE8"/>
    <w:rsid w:val="001D3AD3"/>
    <w:rsid w:val="001D3BC9"/>
    <w:rsid w:val="001E7989"/>
    <w:rsid w:val="001F05BE"/>
    <w:rsid w:val="001F3917"/>
    <w:rsid w:val="001F4634"/>
    <w:rsid w:val="002000FC"/>
    <w:rsid w:val="00204E87"/>
    <w:rsid w:val="00207739"/>
    <w:rsid w:val="002149E7"/>
    <w:rsid w:val="0022490E"/>
    <w:rsid w:val="0022585E"/>
    <w:rsid w:val="002339FA"/>
    <w:rsid w:val="00240167"/>
    <w:rsid w:val="002429BB"/>
    <w:rsid w:val="002440C6"/>
    <w:rsid w:val="00251E10"/>
    <w:rsid w:val="002611D6"/>
    <w:rsid w:val="00263D31"/>
    <w:rsid w:val="00271A8C"/>
    <w:rsid w:val="00274042"/>
    <w:rsid w:val="00274D27"/>
    <w:rsid w:val="0027580F"/>
    <w:rsid w:val="00283886"/>
    <w:rsid w:val="0028416C"/>
    <w:rsid w:val="002936FF"/>
    <w:rsid w:val="002A13BB"/>
    <w:rsid w:val="002A2EE1"/>
    <w:rsid w:val="002A5E1B"/>
    <w:rsid w:val="002B043C"/>
    <w:rsid w:val="002B2A0A"/>
    <w:rsid w:val="002C0BEA"/>
    <w:rsid w:val="002C5C65"/>
    <w:rsid w:val="002D0910"/>
    <w:rsid w:val="002D11E9"/>
    <w:rsid w:val="002D1B62"/>
    <w:rsid w:val="002D2F40"/>
    <w:rsid w:val="002D3630"/>
    <w:rsid w:val="002E1462"/>
    <w:rsid w:val="002E6AB2"/>
    <w:rsid w:val="002F3E4F"/>
    <w:rsid w:val="002F5CC5"/>
    <w:rsid w:val="002F7C74"/>
    <w:rsid w:val="00300C39"/>
    <w:rsid w:val="00303EF3"/>
    <w:rsid w:val="00307527"/>
    <w:rsid w:val="00310E03"/>
    <w:rsid w:val="003162E6"/>
    <w:rsid w:val="003202F4"/>
    <w:rsid w:val="00325333"/>
    <w:rsid w:val="003430F6"/>
    <w:rsid w:val="00343596"/>
    <w:rsid w:val="00345132"/>
    <w:rsid w:val="00350343"/>
    <w:rsid w:val="00351708"/>
    <w:rsid w:val="00354E9D"/>
    <w:rsid w:val="00357442"/>
    <w:rsid w:val="00361610"/>
    <w:rsid w:val="00371807"/>
    <w:rsid w:val="00380AC5"/>
    <w:rsid w:val="00380CE9"/>
    <w:rsid w:val="00381049"/>
    <w:rsid w:val="00384728"/>
    <w:rsid w:val="00386A83"/>
    <w:rsid w:val="00390447"/>
    <w:rsid w:val="00390590"/>
    <w:rsid w:val="00392204"/>
    <w:rsid w:val="003942A8"/>
    <w:rsid w:val="003A798E"/>
    <w:rsid w:val="003B2197"/>
    <w:rsid w:val="003B3E93"/>
    <w:rsid w:val="003C5251"/>
    <w:rsid w:val="003D2948"/>
    <w:rsid w:val="003D3373"/>
    <w:rsid w:val="003D69CB"/>
    <w:rsid w:val="003D73A0"/>
    <w:rsid w:val="003E1737"/>
    <w:rsid w:val="003E27CD"/>
    <w:rsid w:val="003E47D7"/>
    <w:rsid w:val="003F2210"/>
    <w:rsid w:val="003F6700"/>
    <w:rsid w:val="0041461B"/>
    <w:rsid w:val="00414C54"/>
    <w:rsid w:val="00432748"/>
    <w:rsid w:val="0043484A"/>
    <w:rsid w:val="0044522E"/>
    <w:rsid w:val="00452B62"/>
    <w:rsid w:val="00456E5A"/>
    <w:rsid w:val="004715D7"/>
    <w:rsid w:val="00475D57"/>
    <w:rsid w:val="00482D7F"/>
    <w:rsid w:val="004844B5"/>
    <w:rsid w:val="004844D6"/>
    <w:rsid w:val="0048512F"/>
    <w:rsid w:val="00485C1C"/>
    <w:rsid w:val="00486EF9"/>
    <w:rsid w:val="00487605"/>
    <w:rsid w:val="00490486"/>
    <w:rsid w:val="004948E1"/>
    <w:rsid w:val="004960F5"/>
    <w:rsid w:val="00497CC0"/>
    <w:rsid w:val="004A6FAB"/>
    <w:rsid w:val="004B159E"/>
    <w:rsid w:val="004B45EB"/>
    <w:rsid w:val="004B68AC"/>
    <w:rsid w:val="004B6C65"/>
    <w:rsid w:val="004B7E67"/>
    <w:rsid w:val="004C16A0"/>
    <w:rsid w:val="004C4E42"/>
    <w:rsid w:val="004C7298"/>
    <w:rsid w:val="004E2662"/>
    <w:rsid w:val="004E4C9F"/>
    <w:rsid w:val="004E5BA1"/>
    <w:rsid w:val="004F1A2C"/>
    <w:rsid w:val="00500BCC"/>
    <w:rsid w:val="005034CB"/>
    <w:rsid w:val="00504359"/>
    <w:rsid w:val="00514C5A"/>
    <w:rsid w:val="00516283"/>
    <w:rsid w:val="00530923"/>
    <w:rsid w:val="005323DB"/>
    <w:rsid w:val="0053531D"/>
    <w:rsid w:val="00535601"/>
    <w:rsid w:val="00544786"/>
    <w:rsid w:val="00552E77"/>
    <w:rsid w:val="00553845"/>
    <w:rsid w:val="0056306D"/>
    <w:rsid w:val="00563842"/>
    <w:rsid w:val="00564E23"/>
    <w:rsid w:val="0057329B"/>
    <w:rsid w:val="00573B62"/>
    <w:rsid w:val="0057500C"/>
    <w:rsid w:val="00575AAB"/>
    <w:rsid w:val="0058074E"/>
    <w:rsid w:val="00583A90"/>
    <w:rsid w:val="00595B9C"/>
    <w:rsid w:val="00597A02"/>
    <w:rsid w:val="005A1A64"/>
    <w:rsid w:val="005A37E2"/>
    <w:rsid w:val="005B2A73"/>
    <w:rsid w:val="005B4580"/>
    <w:rsid w:val="005B4912"/>
    <w:rsid w:val="005C11C1"/>
    <w:rsid w:val="005C4336"/>
    <w:rsid w:val="005D0341"/>
    <w:rsid w:val="005D098D"/>
    <w:rsid w:val="005D4874"/>
    <w:rsid w:val="005E0578"/>
    <w:rsid w:val="005E206F"/>
    <w:rsid w:val="005E4E71"/>
    <w:rsid w:val="005F6453"/>
    <w:rsid w:val="005F6F4F"/>
    <w:rsid w:val="0060081A"/>
    <w:rsid w:val="00607C9C"/>
    <w:rsid w:val="0061013F"/>
    <w:rsid w:val="006168A7"/>
    <w:rsid w:val="00620546"/>
    <w:rsid w:val="0062512E"/>
    <w:rsid w:val="0063515F"/>
    <w:rsid w:val="00642F28"/>
    <w:rsid w:val="00642F65"/>
    <w:rsid w:val="00644F44"/>
    <w:rsid w:val="006550A7"/>
    <w:rsid w:val="00655533"/>
    <w:rsid w:val="00670D09"/>
    <w:rsid w:val="0067575A"/>
    <w:rsid w:val="00675895"/>
    <w:rsid w:val="0068053F"/>
    <w:rsid w:val="006807F7"/>
    <w:rsid w:val="00683811"/>
    <w:rsid w:val="00687436"/>
    <w:rsid w:val="00694BBA"/>
    <w:rsid w:val="006A18A7"/>
    <w:rsid w:val="006C17AD"/>
    <w:rsid w:val="006D133E"/>
    <w:rsid w:val="006D30B8"/>
    <w:rsid w:val="006D59D7"/>
    <w:rsid w:val="006D6088"/>
    <w:rsid w:val="006D72B4"/>
    <w:rsid w:val="006E103A"/>
    <w:rsid w:val="006E3DD2"/>
    <w:rsid w:val="006F0AD3"/>
    <w:rsid w:val="006F379C"/>
    <w:rsid w:val="00700396"/>
    <w:rsid w:val="00711111"/>
    <w:rsid w:val="00711B3C"/>
    <w:rsid w:val="00711E62"/>
    <w:rsid w:val="00721388"/>
    <w:rsid w:val="00721CF5"/>
    <w:rsid w:val="00723CDB"/>
    <w:rsid w:val="007242C1"/>
    <w:rsid w:val="00727062"/>
    <w:rsid w:val="007275AC"/>
    <w:rsid w:val="007336D9"/>
    <w:rsid w:val="00741209"/>
    <w:rsid w:val="00741ABA"/>
    <w:rsid w:val="007463DC"/>
    <w:rsid w:val="007468F5"/>
    <w:rsid w:val="00746DFC"/>
    <w:rsid w:val="007477B2"/>
    <w:rsid w:val="00760AFA"/>
    <w:rsid w:val="00762312"/>
    <w:rsid w:val="00766BBD"/>
    <w:rsid w:val="00775DEA"/>
    <w:rsid w:val="00777C49"/>
    <w:rsid w:val="00781A26"/>
    <w:rsid w:val="00786074"/>
    <w:rsid w:val="00786131"/>
    <w:rsid w:val="00797CE9"/>
    <w:rsid w:val="007A064C"/>
    <w:rsid w:val="007A136D"/>
    <w:rsid w:val="007A1905"/>
    <w:rsid w:val="007A5EF8"/>
    <w:rsid w:val="007A6345"/>
    <w:rsid w:val="007C0B23"/>
    <w:rsid w:val="007C7CB7"/>
    <w:rsid w:val="007D0B33"/>
    <w:rsid w:val="007D76AA"/>
    <w:rsid w:val="007E28F6"/>
    <w:rsid w:val="007E5608"/>
    <w:rsid w:val="007F226F"/>
    <w:rsid w:val="007F2796"/>
    <w:rsid w:val="0080155F"/>
    <w:rsid w:val="00810E91"/>
    <w:rsid w:val="00815887"/>
    <w:rsid w:val="0082529E"/>
    <w:rsid w:val="00826013"/>
    <w:rsid w:val="00835327"/>
    <w:rsid w:val="00836109"/>
    <w:rsid w:val="0083618B"/>
    <w:rsid w:val="00842EF4"/>
    <w:rsid w:val="00843594"/>
    <w:rsid w:val="00847C9C"/>
    <w:rsid w:val="00851DDE"/>
    <w:rsid w:val="0085504F"/>
    <w:rsid w:val="00856B5D"/>
    <w:rsid w:val="00856BBB"/>
    <w:rsid w:val="008633B5"/>
    <w:rsid w:val="00864690"/>
    <w:rsid w:val="00866ED9"/>
    <w:rsid w:val="00867922"/>
    <w:rsid w:val="0087028C"/>
    <w:rsid w:val="00870336"/>
    <w:rsid w:val="00877F6A"/>
    <w:rsid w:val="00886342"/>
    <w:rsid w:val="00887CBC"/>
    <w:rsid w:val="00890A60"/>
    <w:rsid w:val="0089279B"/>
    <w:rsid w:val="00893894"/>
    <w:rsid w:val="008A1652"/>
    <w:rsid w:val="008A18F3"/>
    <w:rsid w:val="008A38A7"/>
    <w:rsid w:val="008A579C"/>
    <w:rsid w:val="008B0216"/>
    <w:rsid w:val="008B0DEE"/>
    <w:rsid w:val="008B533D"/>
    <w:rsid w:val="008B5F1B"/>
    <w:rsid w:val="008B5F39"/>
    <w:rsid w:val="008B76FA"/>
    <w:rsid w:val="008B7AA7"/>
    <w:rsid w:val="008C755A"/>
    <w:rsid w:val="008D7505"/>
    <w:rsid w:val="008E579D"/>
    <w:rsid w:val="008E632A"/>
    <w:rsid w:val="008F3B49"/>
    <w:rsid w:val="008F4587"/>
    <w:rsid w:val="008F4768"/>
    <w:rsid w:val="008F5931"/>
    <w:rsid w:val="008F7177"/>
    <w:rsid w:val="008F7C33"/>
    <w:rsid w:val="009005EE"/>
    <w:rsid w:val="00900F7E"/>
    <w:rsid w:val="0091719A"/>
    <w:rsid w:val="00933679"/>
    <w:rsid w:val="0094098E"/>
    <w:rsid w:val="0095011C"/>
    <w:rsid w:val="009505DF"/>
    <w:rsid w:val="00951750"/>
    <w:rsid w:val="00953EED"/>
    <w:rsid w:val="0095581E"/>
    <w:rsid w:val="00960E7D"/>
    <w:rsid w:val="00965C93"/>
    <w:rsid w:val="009732AA"/>
    <w:rsid w:val="0098319B"/>
    <w:rsid w:val="0098365C"/>
    <w:rsid w:val="00985892"/>
    <w:rsid w:val="00991878"/>
    <w:rsid w:val="00996A3C"/>
    <w:rsid w:val="009A04D5"/>
    <w:rsid w:val="009C2DBB"/>
    <w:rsid w:val="009C6C9A"/>
    <w:rsid w:val="009E2836"/>
    <w:rsid w:val="009F2E42"/>
    <w:rsid w:val="00A0508A"/>
    <w:rsid w:val="00A06D81"/>
    <w:rsid w:val="00A10962"/>
    <w:rsid w:val="00A12DED"/>
    <w:rsid w:val="00A157B2"/>
    <w:rsid w:val="00A20813"/>
    <w:rsid w:val="00A21445"/>
    <w:rsid w:val="00A21865"/>
    <w:rsid w:val="00A3516B"/>
    <w:rsid w:val="00A52C36"/>
    <w:rsid w:val="00A557B5"/>
    <w:rsid w:val="00A649ED"/>
    <w:rsid w:val="00A73F31"/>
    <w:rsid w:val="00A75B9B"/>
    <w:rsid w:val="00A76AE9"/>
    <w:rsid w:val="00A816DA"/>
    <w:rsid w:val="00A842A2"/>
    <w:rsid w:val="00A91AD4"/>
    <w:rsid w:val="00A925CF"/>
    <w:rsid w:val="00A92DFA"/>
    <w:rsid w:val="00A9363E"/>
    <w:rsid w:val="00A94768"/>
    <w:rsid w:val="00A94DF8"/>
    <w:rsid w:val="00AA5C33"/>
    <w:rsid w:val="00AB45DA"/>
    <w:rsid w:val="00AB4D23"/>
    <w:rsid w:val="00AB5BCE"/>
    <w:rsid w:val="00AC4D44"/>
    <w:rsid w:val="00AC67C9"/>
    <w:rsid w:val="00AD3A72"/>
    <w:rsid w:val="00AD6E22"/>
    <w:rsid w:val="00AE37E5"/>
    <w:rsid w:val="00AF05CA"/>
    <w:rsid w:val="00AF3D6D"/>
    <w:rsid w:val="00AF3F00"/>
    <w:rsid w:val="00AF4E7B"/>
    <w:rsid w:val="00AF59C3"/>
    <w:rsid w:val="00B022E5"/>
    <w:rsid w:val="00B04654"/>
    <w:rsid w:val="00B051D0"/>
    <w:rsid w:val="00B05979"/>
    <w:rsid w:val="00B05F61"/>
    <w:rsid w:val="00B06DCB"/>
    <w:rsid w:val="00B137F2"/>
    <w:rsid w:val="00B14A56"/>
    <w:rsid w:val="00B1545E"/>
    <w:rsid w:val="00B165EC"/>
    <w:rsid w:val="00B21A40"/>
    <w:rsid w:val="00B22438"/>
    <w:rsid w:val="00B248A6"/>
    <w:rsid w:val="00B30ECC"/>
    <w:rsid w:val="00B33946"/>
    <w:rsid w:val="00B358D4"/>
    <w:rsid w:val="00B4363C"/>
    <w:rsid w:val="00B50765"/>
    <w:rsid w:val="00B5275F"/>
    <w:rsid w:val="00B555DC"/>
    <w:rsid w:val="00B5707E"/>
    <w:rsid w:val="00B57234"/>
    <w:rsid w:val="00B70717"/>
    <w:rsid w:val="00B73BA9"/>
    <w:rsid w:val="00B743B2"/>
    <w:rsid w:val="00B74781"/>
    <w:rsid w:val="00B763E8"/>
    <w:rsid w:val="00B82DE0"/>
    <w:rsid w:val="00B90D67"/>
    <w:rsid w:val="00B91228"/>
    <w:rsid w:val="00B972A3"/>
    <w:rsid w:val="00BA5226"/>
    <w:rsid w:val="00BA6D4D"/>
    <w:rsid w:val="00BB1673"/>
    <w:rsid w:val="00BB2169"/>
    <w:rsid w:val="00BC3537"/>
    <w:rsid w:val="00BC7CA0"/>
    <w:rsid w:val="00BD13A4"/>
    <w:rsid w:val="00BE3B76"/>
    <w:rsid w:val="00BE647D"/>
    <w:rsid w:val="00C0786E"/>
    <w:rsid w:val="00C114D7"/>
    <w:rsid w:val="00C212C6"/>
    <w:rsid w:val="00C27290"/>
    <w:rsid w:val="00C33B50"/>
    <w:rsid w:val="00C353E3"/>
    <w:rsid w:val="00C43B88"/>
    <w:rsid w:val="00C63D50"/>
    <w:rsid w:val="00C67588"/>
    <w:rsid w:val="00C7303A"/>
    <w:rsid w:val="00C83F36"/>
    <w:rsid w:val="00C906FB"/>
    <w:rsid w:val="00C94EAC"/>
    <w:rsid w:val="00C94EE0"/>
    <w:rsid w:val="00C979E5"/>
    <w:rsid w:val="00CA17BF"/>
    <w:rsid w:val="00CA1AB8"/>
    <w:rsid w:val="00CA2E06"/>
    <w:rsid w:val="00CA62FB"/>
    <w:rsid w:val="00CA7FF0"/>
    <w:rsid w:val="00CB1DDA"/>
    <w:rsid w:val="00CB378F"/>
    <w:rsid w:val="00CC0392"/>
    <w:rsid w:val="00CC7252"/>
    <w:rsid w:val="00CD2E14"/>
    <w:rsid w:val="00CD7113"/>
    <w:rsid w:val="00CE4A85"/>
    <w:rsid w:val="00CE6CC3"/>
    <w:rsid w:val="00CF1920"/>
    <w:rsid w:val="00CF7096"/>
    <w:rsid w:val="00D0026F"/>
    <w:rsid w:val="00D00CA7"/>
    <w:rsid w:val="00D05863"/>
    <w:rsid w:val="00D13130"/>
    <w:rsid w:val="00D14299"/>
    <w:rsid w:val="00D261AA"/>
    <w:rsid w:val="00D27F38"/>
    <w:rsid w:val="00D30DCF"/>
    <w:rsid w:val="00D34EBE"/>
    <w:rsid w:val="00D40F99"/>
    <w:rsid w:val="00D4224E"/>
    <w:rsid w:val="00D43598"/>
    <w:rsid w:val="00D43752"/>
    <w:rsid w:val="00D4654F"/>
    <w:rsid w:val="00D47CD6"/>
    <w:rsid w:val="00D5052E"/>
    <w:rsid w:val="00D52E0C"/>
    <w:rsid w:val="00D626A3"/>
    <w:rsid w:val="00D632B7"/>
    <w:rsid w:val="00D6480F"/>
    <w:rsid w:val="00D65458"/>
    <w:rsid w:val="00D71735"/>
    <w:rsid w:val="00D827E6"/>
    <w:rsid w:val="00D84D42"/>
    <w:rsid w:val="00D86288"/>
    <w:rsid w:val="00D95543"/>
    <w:rsid w:val="00DA0126"/>
    <w:rsid w:val="00DA7284"/>
    <w:rsid w:val="00DB0443"/>
    <w:rsid w:val="00DB0451"/>
    <w:rsid w:val="00DB495C"/>
    <w:rsid w:val="00DB5C2D"/>
    <w:rsid w:val="00DC24EA"/>
    <w:rsid w:val="00DC35BB"/>
    <w:rsid w:val="00DC771C"/>
    <w:rsid w:val="00DD1BE0"/>
    <w:rsid w:val="00DE0460"/>
    <w:rsid w:val="00DE0ADB"/>
    <w:rsid w:val="00DF078A"/>
    <w:rsid w:val="00DF0871"/>
    <w:rsid w:val="00DF1BA6"/>
    <w:rsid w:val="00DF28D1"/>
    <w:rsid w:val="00DF2B65"/>
    <w:rsid w:val="00DF5510"/>
    <w:rsid w:val="00DF62BA"/>
    <w:rsid w:val="00DF7A00"/>
    <w:rsid w:val="00E06113"/>
    <w:rsid w:val="00E10BA9"/>
    <w:rsid w:val="00E13066"/>
    <w:rsid w:val="00E13A6E"/>
    <w:rsid w:val="00E15352"/>
    <w:rsid w:val="00E22C2C"/>
    <w:rsid w:val="00E22CFD"/>
    <w:rsid w:val="00E259C4"/>
    <w:rsid w:val="00E31908"/>
    <w:rsid w:val="00E33138"/>
    <w:rsid w:val="00E33A7C"/>
    <w:rsid w:val="00E33DF2"/>
    <w:rsid w:val="00E37499"/>
    <w:rsid w:val="00E46987"/>
    <w:rsid w:val="00E54E5A"/>
    <w:rsid w:val="00E57669"/>
    <w:rsid w:val="00E57F3C"/>
    <w:rsid w:val="00E6101D"/>
    <w:rsid w:val="00E827F3"/>
    <w:rsid w:val="00E83D2B"/>
    <w:rsid w:val="00E84AE7"/>
    <w:rsid w:val="00E85C24"/>
    <w:rsid w:val="00E86092"/>
    <w:rsid w:val="00E91398"/>
    <w:rsid w:val="00E93947"/>
    <w:rsid w:val="00E97427"/>
    <w:rsid w:val="00EA25C4"/>
    <w:rsid w:val="00EB17B3"/>
    <w:rsid w:val="00EB2804"/>
    <w:rsid w:val="00EB7C13"/>
    <w:rsid w:val="00EC1A09"/>
    <w:rsid w:val="00EC39F6"/>
    <w:rsid w:val="00EC6A2C"/>
    <w:rsid w:val="00EE1658"/>
    <w:rsid w:val="00EE2B66"/>
    <w:rsid w:val="00EE3558"/>
    <w:rsid w:val="00EE675E"/>
    <w:rsid w:val="00EF06A5"/>
    <w:rsid w:val="00EF3275"/>
    <w:rsid w:val="00F034DD"/>
    <w:rsid w:val="00F03738"/>
    <w:rsid w:val="00F11AC1"/>
    <w:rsid w:val="00F11EAC"/>
    <w:rsid w:val="00F12EB3"/>
    <w:rsid w:val="00F131DA"/>
    <w:rsid w:val="00F13E63"/>
    <w:rsid w:val="00F14DA2"/>
    <w:rsid w:val="00F17E9C"/>
    <w:rsid w:val="00F21A0B"/>
    <w:rsid w:val="00F41260"/>
    <w:rsid w:val="00F442AA"/>
    <w:rsid w:val="00F476F1"/>
    <w:rsid w:val="00F505B8"/>
    <w:rsid w:val="00F514B9"/>
    <w:rsid w:val="00F53391"/>
    <w:rsid w:val="00F5619E"/>
    <w:rsid w:val="00F608A2"/>
    <w:rsid w:val="00F61C9B"/>
    <w:rsid w:val="00F722A8"/>
    <w:rsid w:val="00F90FB4"/>
    <w:rsid w:val="00F96C50"/>
    <w:rsid w:val="00FA1319"/>
    <w:rsid w:val="00FA1A4F"/>
    <w:rsid w:val="00FA693F"/>
    <w:rsid w:val="00FA7914"/>
    <w:rsid w:val="00FB73F5"/>
    <w:rsid w:val="00FC5BD6"/>
    <w:rsid w:val="00FC5DFE"/>
    <w:rsid w:val="00FD4134"/>
    <w:rsid w:val="00FD7857"/>
    <w:rsid w:val="00FD7B82"/>
    <w:rsid w:val="00FE1AFA"/>
    <w:rsid w:val="00FE229E"/>
    <w:rsid w:val="00FE3A20"/>
    <w:rsid w:val="00FE5A92"/>
    <w:rsid w:val="00FF55EA"/>
    <w:rsid w:val="00FF6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4092C"/>
  <w15:docId w15:val="{0C3EB42C-0F8C-467E-9A18-1ADD840B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4A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4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0486"/>
    <w:rPr>
      <w:sz w:val="18"/>
      <w:szCs w:val="18"/>
    </w:rPr>
  </w:style>
  <w:style w:type="paragraph" w:styleId="a5">
    <w:name w:val="footer"/>
    <w:basedOn w:val="a"/>
    <w:link w:val="a6"/>
    <w:uiPriority w:val="99"/>
    <w:unhideWhenUsed/>
    <w:rsid w:val="00490486"/>
    <w:pPr>
      <w:tabs>
        <w:tab w:val="center" w:pos="4153"/>
        <w:tab w:val="right" w:pos="8306"/>
      </w:tabs>
      <w:snapToGrid w:val="0"/>
      <w:jc w:val="left"/>
    </w:pPr>
    <w:rPr>
      <w:sz w:val="18"/>
      <w:szCs w:val="18"/>
    </w:rPr>
  </w:style>
  <w:style w:type="character" w:customStyle="1" w:styleId="a6">
    <w:name w:val="页脚 字符"/>
    <w:basedOn w:val="a0"/>
    <w:link w:val="a5"/>
    <w:uiPriority w:val="99"/>
    <w:rsid w:val="00490486"/>
    <w:rPr>
      <w:sz w:val="18"/>
      <w:szCs w:val="18"/>
    </w:rPr>
  </w:style>
  <w:style w:type="paragraph" w:styleId="a7">
    <w:name w:val="List Paragraph"/>
    <w:basedOn w:val="a"/>
    <w:uiPriority w:val="34"/>
    <w:qFormat/>
    <w:rsid w:val="00B4363C"/>
    <w:pPr>
      <w:ind w:firstLineChars="200" w:firstLine="420"/>
    </w:pPr>
  </w:style>
  <w:style w:type="paragraph" w:styleId="a8">
    <w:name w:val="Balloon Text"/>
    <w:basedOn w:val="a"/>
    <w:link w:val="a9"/>
    <w:uiPriority w:val="99"/>
    <w:semiHidden/>
    <w:unhideWhenUsed/>
    <w:rsid w:val="00FA7914"/>
    <w:rPr>
      <w:sz w:val="18"/>
      <w:szCs w:val="18"/>
    </w:rPr>
  </w:style>
  <w:style w:type="character" w:customStyle="1" w:styleId="a9">
    <w:name w:val="批注框文本 字符"/>
    <w:basedOn w:val="a0"/>
    <w:link w:val="a8"/>
    <w:uiPriority w:val="99"/>
    <w:semiHidden/>
    <w:rsid w:val="00FA7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03514">
      <w:bodyDiv w:val="1"/>
      <w:marLeft w:val="0"/>
      <w:marRight w:val="0"/>
      <w:marTop w:val="0"/>
      <w:marBottom w:val="0"/>
      <w:divBdr>
        <w:top w:val="none" w:sz="0" w:space="0" w:color="auto"/>
        <w:left w:val="none" w:sz="0" w:space="0" w:color="auto"/>
        <w:bottom w:val="none" w:sz="0" w:space="0" w:color="auto"/>
        <w:right w:val="none" w:sz="0" w:space="0" w:color="auto"/>
      </w:divBdr>
    </w:div>
    <w:div w:id="443500690">
      <w:bodyDiv w:val="1"/>
      <w:marLeft w:val="0"/>
      <w:marRight w:val="0"/>
      <w:marTop w:val="0"/>
      <w:marBottom w:val="0"/>
      <w:divBdr>
        <w:top w:val="none" w:sz="0" w:space="0" w:color="auto"/>
        <w:left w:val="none" w:sz="0" w:space="0" w:color="auto"/>
        <w:bottom w:val="none" w:sz="0" w:space="0" w:color="auto"/>
        <w:right w:val="none" w:sz="0" w:space="0" w:color="auto"/>
      </w:divBdr>
    </w:div>
    <w:div w:id="806583914">
      <w:bodyDiv w:val="1"/>
      <w:marLeft w:val="0"/>
      <w:marRight w:val="0"/>
      <w:marTop w:val="0"/>
      <w:marBottom w:val="0"/>
      <w:divBdr>
        <w:top w:val="none" w:sz="0" w:space="0" w:color="auto"/>
        <w:left w:val="none" w:sz="0" w:space="0" w:color="auto"/>
        <w:bottom w:val="none" w:sz="0" w:space="0" w:color="auto"/>
        <w:right w:val="none" w:sz="0" w:space="0" w:color="auto"/>
      </w:divBdr>
    </w:div>
    <w:div w:id="1193810034">
      <w:bodyDiv w:val="1"/>
      <w:marLeft w:val="0"/>
      <w:marRight w:val="0"/>
      <w:marTop w:val="0"/>
      <w:marBottom w:val="0"/>
      <w:divBdr>
        <w:top w:val="none" w:sz="0" w:space="0" w:color="auto"/>
        <w:left w:val="none" w:sz="0" w:space="0" w:color="auto"/>
        <w:bottom w:val="none" w:sz="0" w:space="0" w:color="auto"/>
        <w:right w:val="none" w:sz="0" w:space="0" w:color="auto"/>
      </w:divBdr>
    </w:div>
    <w:div w:id="1330869143">
      <w:bodyDiv w:val="1"/>
      <w:marLeft w:val="0"/>
      <w:marRight w:val="0"/>
      <w:marTop w:val="0"/>
      <w:marBottom w:val="0"/>
      <w:divBdr>
        <w:top w:val="none" w:sz="0" w:space="0" w:color="auto"/>
        <w:left w:val="none" w:sz="0" w:space="0" w:color="auto"/>
        <w:bottom w:val="none" w:sz="0" w:space="0" w:color="auto"/>
        <w:right w:val="none" w:sz="0" w:space="0" w:color="auto"/>
      </w:divBdr>
    </w:div>
    <w:div w:id="1421221703">
      <w:bodyDiv w:val="1"/>
      <w:marLeft w:val="0"/>
      <w:marRight w:val="0"/>
      <w:marTop w:val="0"/>
      <w:marBottom w:val="0"/>
      <w:divBdr>
        <w:top w:val="none" w:sz="0" w:space="0" w:color="auto"/>
        <w:left w:val="none" w:sz="0" w:space="0" w:color="auto"/>
        <w:bottom w:val="none" w:sz="0" w:space="0" w:color="auto"/>
        <w:right w:val="none" w:sz="0" w:space="0" w:color="auto"/>
      </w:divBdr>
    </w:div>
    <w:div w:id="1501892242">
      <w:bodyDiv w:val="1"/>
      <w:marLeft w:val="0"/>
      <w:marRight w:val="0"/>
      <w:marTop w:val="0"/>
      <w:marBottom w:val="0"/>
      <w:divBdr>
        <w:top w:val="none" w:sz="0" w:space="0" w:color="auto"/>
        <w:left w:val="none" w:sz="0" w:space="0" w:color="auto"/>
        <w:bottom w:val="none" w:sz="0" w:space="0" w:color="auto"/>
        <w:right w:val="none" w:sz="0" w:space="0" w:color="auto"/>
      </w:divBdr>
    </w:div>
    <w:div w:id="191635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87A21-9952-422B-B3AB-CF710690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439</Words>
  <Characters>2508</Characters>
  <Application>Microsoft Office Word</Application>
  <DocSecurity>0</DocSecurity>
  <Lines>20</Lines>
  <Paragraphs>5</Paragraphs>
  <ScaleCrop>false</ScaleCrop>
  <Company>微软中国</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BGS</cp:lastModifiedBy>
  <cp:revision>141</cp:revision>
  <cp:lastPrinted>2019-08-06T09:52:00Z</cp:lastPrinted>
  <dcterms:created xsi:type="dcterms:W3CDTF">2020-03-11T03:55:00Z</dcterms:created>
  <dcterms:modified xsi:type="dcterms:W3CDTF">2020-07-08T03:27:00Z</dcterms:modified>
</cp:coreProperties>
</file>