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3" w:firstLineChars="200"/>
        <w:jc w:val="center"/>
        <w:rPr>
          <w:rFonts w:ascii="仿宋" w:hAnsi="仿宋" w:eastAsia="仿宋"/>
          <w:b/>
          <w:sz w:val="44"/>
          <w:szCs w:val="44"/>
        </w:rPr>
      </w:pPr>
      <w:r>
        <w:rPr>
          <w:rFonts w:hint="eastAsia" w:ascii="仿宋" w:hAnsi="仿宋" w:eastAsia="仿宋"/>
          <w:b/>
          <w:sz w:val="44"/>
          <w:szCs w:val="44"/>
        </w:rPr>
        <w:t>深圳市律师协会专门</w:t>
      </w:r>
      <w:r>
        <w:rPr>
          <w:rFonts w:ascii="仿宋" w:hAnsi="仿宋" w:eastAsia="仿宋"/>
          <w:b/>
          <w:sz w:val="44"/>
          <w:szCs w:val="44"/>
        </w:rPr>
        <w:t>委员会</w:t>
      </w:r>
      <w:r>
        <w:rPr>
          <w:rFonts w:hint="eastAsia" w:ascii="仿宋" w:hAnsi="仿宋" w:eastAsia="仿宋"/>
          <w:b/>
          <w:sz w:val="44"/>
          <w:szCs w:val="44"/>
        </w:rPr>
        <w:t>工作动态（</w:t>
      </w:r>
      <w:r>
        <w:rPr>
          <w:rFonts w:ascii="仿宋" w:hAnsi="仿宋" w:eastAsia="仿宋"/>
          <w:b/>
          <w:sz w:val="44"/>
          <w:szCs w:val="44"/>
        </w:rPr>
        <w:t>2021</w:t>
      </w:r>
      <w:r>
        <w:rPr>
          <w:rFonts w:hint="eastAsia" w:ascii="仿宋" w:hAnsi="仿宋" w:eastAsia="仿宋"/>
          <w:b/>
          <w:sz w:val="44"/>
          <w:szCs w:val="44"/>
        </w:rPr>
        <w:t>年</w:t>
      </w:r>
      <w:r>
        <w:rPr>
          <w:rFonts w:hint="eastAsia" w:ascii="仿宋" w:hAnsi="仿宋" w:eastAsia="仿宋"/>
          <w:b/>
          <w:sz w:val="44"/>
          <w:szCs w:val="44"/>
          <w:lang w:val="en-US" w:eastAsia="zh-CN"/>
        </w:rPr>
        <w:t>7</w:t>
      </w:r>
      <w:r>
        <w:rPr>
          <w:rFonts w:ascii="仿宋" w:hAnsi="仿宋" w:eastAsia="仿宋"/>
          <w:b/>
          <w:sz w:val="44"/>
          <w:szCs w:val="44"/>
        </w:rPr>
        <w:t>月</w:t>
      </w:r>
      <w:r>
        <w:rPr>
          <w:rFonts w:hint="eastAsia" w:ascii="仿宋" w:hAnsi="仿宋" w:eastAsia="仿宋"/>
          <w:b/>
          <w:sz w:val="44"/>
          <w:szCs w:val="44"/>
        </w:rPr>
        <w:t>）</w:t>
      </w:r>
    </w:p>
    <w:tbl>
      <w:tblPr>
        <w:tblStyle w:val="10"/>
        <w:tblW w:w="15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947"/>
        <w:gridCol w:w="1418"/>
        <w:gridCol w:w="1559"/>
        <w:gridCol w:w="8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spacing w:line="600" w:lineRule="exact"/>
              <w:jc w:val="center"/>
              <w:rPr>
                <w:rFonts w:ascii="仿宋" w:hAnsi="仿宋" w:eastAsia="仿宋"/>
                <w:b/>
                <w:bCs/>
                <w:kern w:val="0"/>
                <w:sz w:val="32"/>
                <w:szCs w:val="32"/>
              </w:rPr>
            </w:pPr>
            <w:r>
              <w:rPr>
                <w:rFonts w:hint="eastAsia" w:ascii="仿宋" w:hAnsi="仿宋" w:eastAsia="仿宋"/>
                <w:b/>
                <w:bCs/>
                <w:kern w:val="0"/>
                <w:sz w:val="32"/>
                <w:szCs w:val="32"/>
              </w:rPr>
              <w:t>序号</w:t>
            </w:r>
          </w:p>
        </w:tc>
        <w:tc>
          <w:tcPr>
            <w:tcW w:w="2947" w:type="dxa"/>
            <w:shd w:val="clear" w:color="auto" w:fill="auto"/>
            <w:vAlign w:val="center"/>
          </w:tcPr>
          <w:p>
            <w:pPr>
              <w:widowControl/>
              <w:spacing w:line="600" w:lineRule="exact"/>
              <w:jc w:val="center"/>
              <w:rPr>
                <w:rFonts w:ascii="仿宋" w:hAnsi="仿宋" w:eastAsia="仿宋"/>
                <w:b/>
                <w:bCs/>
                <w:kern w:val="0"/>
                <w:sz w:val="32"/>
                <w:szCs w:val="32"/>
              </w:rPr>
            </w:pPr>
            <w:r>
              <w:rPr>
                <w:rFonts w:hint="eastAsia" w:ascii="仿宋" w:hAnsi="仿宋" w:eastAsia="仿宋"/>
                <w:b/>
                <w:bCs/>
                <w:kern w:val="0"/>
                <w:sz w:val="32"/>
                <w:szCs w:val="32"/>
              </w:rPr>
              <w:t>工作委员会</w:t>
            </w:r>
          </w:p>
        </w:tc>
        <w:tc>
          <w:tcPr>
            <w:tcW w:w="1418" w:type="dxa"/>
            <w:shd w:val="clear" w:color="auto" w:fill="auto"/>
            <w:vAlign w:val="center"/>
          </w:tcPr>
          <w:p>
            <w:pPr>
              <w:widowControl/>
              <w:spacing w:line="600" w:lineRule="exact"/>
              <w:jc w:val="center"/>
              <w:rPr>
                <w:rFonts w:ascii="仿宋" w:hAnsi="仿宋" w:eastAsia="仿宋"/>
                <w:b/>
                <w:bCs/>
                <w:kern w:val="0"/>
                <w:sz w:val="32"/>
                <w:szCs w:val="32"/>
              </w:rPr>
            </w:pPr>
            <w:r>
              <w:rPr>
                <w:rFonts w:hint="eastAsia" w:ascii="仿宋" w:hAnsi="仿宋" w:eastAsia="仿宋"/>
                <w:b/>
                <w:bCs/>
                <w:kern w:val="0"/>
                <w:sz w:val="32"/>
                <w:szCs w:val="32"/>
              </w:rPr>
              <w:t>主 任</w:t>
            </w:r>
          </w:p>
        </w:tc>
        <w:tc>
          <w:tcPr>
            <w:tcW w:w="1559" w:type="dxa"/>
            <w:shd w:val="clear" w:color="auto" w:fill="auto"/>
            <w:vAlign w:val="center"/>
          </w:tcPr>
          <w:p>
            <w:pPr>
              <w:widowControl/>
              <w:spacing w:line="600" w:lineRule="exact"/>
              <w:rPr>
                <w:rFonts w:ascii="仿宋" w:hAnsi="仿宋" w:eastAsia="仿宋"/>
                <w:b/>
                <w:bCs/>
                <w:kern w:val="0"/>
                <w:sz w:val="32"/>
                <w:szCs w:val="32"/>
              </w:rPr>
            </w:pPr>
            <w:r>
              <w:rPr>
                <w:rFonts w:hint="eastAsia" w:ascii="仿宋" w:hAnsi="仿宋" w:eastAsia="仿宋"/>
                <w:b/>
                <w:bCs/>
                <w:kern w:val="0"/>
                <w:sz w:val="32"/>
                <w:szCs w:val="32"/>
              </w:rPr>
              <w:t>分管会长</w:t>
            </w:r>
          </w:p>
        </w:tc>
        <w:tc>
          <w:tcPr>
            <w:tcW w:w="8653" w:type="dxa"/>
            <w:shd w:val="clear" w:color="auto" w:fill="auto"/>
            <w:vAlign w:val="center"/>
          </w:tcPr>
          <w:p>
            <w:pPr>
              <w:widowControl/>
              <w:spacing w:line="600" w:lineRule="exact"/>
              <w:ind w:firstLine="643" w:firstLineChars="200"/>
              <w:jc w:val="center"/>
              <w:rPr>
                <w:rFonts w:ascii="仿宋" w:hAnsi="仿宋" w:eastAsia="仿宋"/>
                <w:b/>
                <w:bCs/>
                <w:kern w:val="0"/>
                <w:sz w:val="32"/>
                <w:szCs w:val="32"/>
              </w:rPr>
            </w:pPr>
            <w:r>
              <w:rPr>
                <w:rFonts w:hint="eastAsia" w:ascii="仿宋" w:hAnsi="仿宋" w:eastAsia="仿宋"/>
                <w:b/>
                <w:bCs/>
                <w:kern w:val="0"/>
                <w:sz w:val="32"/>
                <w:szCs w:val="32"/>
              </w:rPr>
              <w:t>工作动态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spacing w:line="600" w:lineRule="exact"/>
              <w:jc w:val="center"/>
              <w:rPr>
                <w:rFonts w:ascii="仿宋" w:hAnsi="仿宋" w:eastAsia="仿宋" w:cs="Calibri"/>
                <w:kern w:val="0"/>
                <w:sz w:val="32"/>
                <w:szCs w:val="32"/>
              </w:rPr>
            </w:pPr>
            <w:r>
              <w:rPr>
                <w:rFonts w:ascii="仿宋" w:hAnsi="仿宋" w:eastAsia="仿宋" w:cs="Calibri"/>
                <w:kern w:val="0"/>
                <w:sz w:val="32"/>
                <w:szCs w:val="32"/>
              </w:rPr>
              <w:t>1</w:t>
            </w:r>
          </w:p>
        </w:tc>
        <w:tc>
          <w:tcPr>
            <w:tcW w:w="2947" w:type="dxa"/>
            <w:shd w:val="clear" w:color="auto" w:fill="auto"/>
            <w:vAlign w:val="center"/>
          </w:tcPr>
          <w:p>
            <w:pPr>
              <w:widowControl/>
              <w:spacing w:line="600" w:lineRule="exact"/>
              <w:jc w:val="center"/>
              <w:rPr>
                <w:rFonts w:ascii="仿宋" w:hAnsi="仿宋" w:eastAsia="仿宋" w:cs="Calibri"/>
                <w:kern w:val="0"/>
                <w:sz w:val="32"/>
                <w:szCs w:val="32"/>
                <w:highlight w:val="none"/>
              </w:rPr>
            </w:pPr>
            <w:r>
              <w:rPr>
                <w:rFonts w:ascii="仿宋" w:hAnsi="仿宋" w:eastAsia="仿宋" w:cs="Calibri"/>
                <w:kern w:val="0"/>
                <w:sz w:val="32"/>
                <w:szCs w:val="32"/>
                <w:highlight w:val="none"/>
              </w:rPr>
              <w:t>律师权益</w:t>
            </w:r>
          </w:p>
          <w:p>
            <w:pPr>
              <w:widowControl/>
              <w:spacing w:line="600" w:lineRule="exact"/>
              <w:jc w:val="center"/>
              <w:rPr>
                <w:rFonts w:ascii="仿宋" w:hAnsi="仿宋" w:eastAsia="仿宋" w:cs="Calibri"/>
                <w:kern w:val="0"/>
                <w:sz w:val="32"/>
                <w:szCs w:val="32"/>
              </w:rPr>
            </w:pPr>
            <w:r>
              <w:rPr>
                <w:rFonts w:ascii="仿宋" w:hAnsi="仿宋" w:eastAsia="仿宋" w:cs="Calibri"/>
                <w:kern w:val="0"/>
                <w:sz w:val="32"/>
                <w:szCs w:val="32"/>
                <w:highlight w:val="none"/>
              </w:rPr>
              <w:t>保障委员会</w:t>
            </w:r>
          </w:p>
        </w:tc>
        <w:tc>
          <w:tcPr>
            <w:tcW w:w="1418" w:type="dxa"/>
            <w:shd w:val="clear" w:color="auto" w:fill="auto"/>
            <w:vAlign w:val="center"/>
          </w:tcPr>
          <w:p>
            <w:pPr>
              <w:widowControl/>
              <w:spacing w:line="600" w:lineRule="exact"/>
              <w:jc w:val="center"/>
              <w:rPr>
                <w:rFonts w:ascii="仿宋" w:hAnsi="仿宋" w:eastAsia="仿宋" w:cs="Calibri"/>
                <w:kern w:val="0"/>
                <w:sz w:val="32"/>
                <w:szCs w:val="32"/>
              </w:rPr>
            </w:pPr>
            <w:r>
              <w:rPr>
                <w:rFonts w:ascii="仿宋" w:hAnsi="仿宋" w:eastAsia="仿宋" w:cs="Calibri"/>
                <w:kern w:val="0"/>
                <w:sz w:val="32"/>
                <w:szCs w:val="32"/>
              </w:rPr>
              <w:t>方壮毅</w:t>
            </w:r>
          </w:p>
        </w:tc>
        <w:tc>
          <w:tcPr>
            <w:tcW w:w="1559" w:type="dxa"/>
            <w:shd w:val="clear" w:color="auto" w:fill="auto"/>
            <w:vAlign w:val="center"/>
          </w:tcPr>
          <w:p>
            <w:pPr>
              <w:widowControl/>
              <w:spacing w:line="600" w:lineRule="exact"/>
              <w:jc w:val="center"/>
              <w:rPr>
                <w:rFonts w:ascii="仿宋" w:hAnsi="仿宋" w:eastAsia="仿宋" w:cs="Calibri"/>
                <w:kern w:val="0"/>
                <w:sz w:val="32"/>
                <w:szCs w:val="32"/>
              </w:rPr>
            </w:pPr>
            <w:r>
              <w:rPr>
                <w:rFonts w:ascii="仿宋" w:hAnsi="仿宋" w:eastAsia="仿宋" w:cs="Calibri"/>
                <w:kern w:val="0"/>
                <w:sz w:val="32"/>
                <w:szCs w:val="32"/>
              </w:rPr>
              <w:t>章成</w:t>
            </w:r>
          </w:p>
        </w:tc>
        <w:tc>
          <w:tcPr>
            <w:tcW w:w="8653" w:type="dxa"/>
            <w:shd w:val="clear" w:color="auto" w:fill="auto"/>
            <w:vAlign w:val="center"/>
          </w:tcPr>
          <w:p>
            <w:pPr>
              <w:pStyle w:val="15"/>
              <w:keepNext w:val="0"/>
              <w:keepLines w:val="0"/>
              <w:pageBreakBefore w:val="0"/>
              <w:kinsoku/>
              <w:wordWrap/>
              <w:overflowPunct/>
              <w:topLinePunct w:val="0"/>
              <w:autoSpaceDE/>
              <w:autoSpaceDN/>
              <w:bidi w:val="0"/>
              <w:spacing w:line="560" w:lineRule="exact"/>
              <w:ind w:firstLine="0" w:firstLineChars="0"/>
              <w:jc w:val="both"/>
              <w:textAlignment w:val="auto"/>
              <w:rPr>
                <w:rFonts w:hint="eastAsia" w:ascii="仿宋" w:hAnsi="仿宋" w:eastAsia="仿宋" w:cs="Times New Roman"/>
                <w:sz w:val="30"/>
                <w:szCs w:val="30"/>
                <w:lang w:eastAsia="zh-CN"/>
              </w:rPr>
            </w:pPr>
            <w:r>
              <w:rPr>
                <w:rFonts w:hint="eastAsia" w:ascii="仿宋" w:hAnsi="仿宋" w:eastAsia="仿宋" w:cs="Times New Roman"/>
                <w:sz w:val="30"/>
                <w:szCs w:val="30"/>
              </w:rPr>
              <w:t>1.7月7日，召开维权委第四十三次主任例会</w:t>
            </w:r>
            <w:r>
              <w:rPr>
                <w:rFonts w:hint="eastAsia" w:ascii="仿宋" w:hAnsi="仿宋" w:eastAsia="仿宋" w:cs="Times New Roman"/>
                <w:sz w:val="30"/>
                <w:szCs w:val="30"/>
                <w:lang w:eastAsia="zh-CN"/>
              </w:rPr>
              <w:t>；</w:t>
            </w:r>
          </w:p>
          <w:p>
            <w:pPr>
              <w:pStyle w:val="15"/>
              <w:keepNext w:val="0"/>
              <w:keepLines w:val="0"/>
              <w:pageBreakBefore w:val="0"/>
              <w:kinsoku/>
              <w:wordWrap/>
              <w:overflowPunct/>
              <w:topLinePunct w:val="0"/>
              <w:autoSpaceDE/>
              <w:autoSpaceDN/>
              <w:bidi w:val="0"/>
              <w:spacing w:line="560" w:lineRule="exact"/>
              <w:ind w:firstLine="0" w:firstLineChars="0"/>
              <w:jc w:val="both"/>
              <w:textAlignment w:val="auto"/>
              <w:rPr>
                <w:rFonts w:hint="eastAsia" w:ascii="仿宋" w:hAnsi="仿宋" w:eastAsia="仿宋" w:cs="Times New Roman"/>
                <w:sz w:val="30"/>
                <w:szCs w:val="30"/>
                <w:lang w:eastAsia="zh-CN"/>
              </w:rPr>
            </w:pPr>
            <w:r>
              <w:rPr>
                <w:rFonts w:hint="eastAsia" w:ascii="仿宋" w:hAnsi="仿宋" w:eastAsia="仿宋" w:cs="Times New Roman"/>
                <w:sz w:val="30"/>
                <w:szCs w:val="30"/>
              </w:rPr>
              <w:t>2.7月，受理维权个案7宗，办结5宗</w:t>
            </w:r>
            <w:r>
              <w:rPr>
                <w:rFonts w:hint="eastAsia" w:ascii="仿宋" w:hAnsi="仿宋" w:eastAsia="仿宋" w:cs="Times New Roman"/>
                <w:sz w:val="30"/>
                <w:szCs w:val="30"/>
                <w:lang w:eastAsia="zh-CN"/>
              </w:rPr>
              <w:t>；</w:t>
            </w:r>
          </w:p>
          <w:p>
            <w:pPr>
              <w:pStyle w:val="15"/>
              <w:keepNext w:val="0"/>
              <w:keepLines w:val="0"/>
              <w:pageBreakBefore w:val="0"/>
              <w:kinsoku/>
              <w:wordWrap/>
              <w:overflowPunct/>
              <w:topLinePunct w:val="0"/>
              <w:autoSpaceDE/>
              <w:autoSpaceDN/>
              <w:bidi w:val="0"/>
              <w:spacing w:line="560" w:lineRule="exact"/>
              <w:ind w:firstLine="0" w:firstLineChars="0"/>
              <w:jc w:val="both"/>
              <w:textAlignment w:val="auto"/>
              <w:rPr>
                <w:rFonts w:hint="eastAsia" w:ascii="仿宋" w:hAnsi="仿宋" w:eastAsia="仿宋" w:cs="Times New Roman"/>
                <w:sz w:val="30"/>
                <w:szCs w:val="30"/>
              </w:rPr>
            </w:pPr>
            <w:r>
              <w:rPr>
                <w:rFonts w:hint="eastAsia" w:ascii="仿宋" w:hAnsi="仿宋" w:eastAsia="仿宋" w:cs="Times New Roman"/>
                <w:sz w:val="30"/>
                <w:szCs w:val="30"/>
                <w:lang w:val="en-US" w:eastAsia="zh-CN"/>
              </w:rPr>
              <w:t>3.</w:t>
            </w:r>
            <w:r>
              <w:rPr>
                <w:rFonts w:hint="eastAsia" w:ascii="仿宋" w:hAnsi="仿宋" w:eastAsia="仿宋" w:cs="Times New Roman"/>
                <w:sz w:val="30"/>
                <w:szCs w:val="30"/>
              </w:rPr>
              <w:t>7月，发布关于看守所律师会见的信息1条。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17" w:type="dxa"/>
            <w:shd w:val="clear" w:color="auto" w:fill="auto"/>
            <w:vAlign w:val="center"/>
          </w:tcPr>
          <w:p>
            <w:pPr>
              <w:widowControl/>
              <w:spacing w:line="600" w:lineRule="exact"/>
              <w:jc w:val="center"/>
              <w:rPr>
                <w:rFonts w:ascii="仿宋" w:hAnsi="仿宋" w:eastAsia="仿宋" w:cs="Calibri"/>
                <w:kern w:val="0"/>
                <w:sz w:val="32"/>
                <w:szCs w:val="32"/>
              </w:rPr>
            </w:pPr>
            <w:r>
              <w:rPr>
                <w:rFonts w:hint="eastAsia" w:ascii="仿宋" w:hAnsi="仿宋" w:eastAsia="仿宋" w:cs="Calibri"/>
                <w:kern w:val="0"/>
                <w:sz w:val="32"/>
                <w:szCs w:val="32"/>
              </w:rPr>
              <w:t>2</w:t>
            </w:r>
          </w:p>
        </w:tc>
        <w:tc>
          <w:tcPr>
            <w:tcW w:w="2947" w:type="dxa"/>
            <w:shd w:val="clear" w:color="auto" w:fill="auto"/>
            <w:vAlign w:val="center"/>
          </w:tcPr>
          <w:p>
            <w:pPr>
              <w:widowControl/>
              <w:spacing w:line="560" w:lineRule="exact"/>
              <w:jc w:val="center"/>
              <w:rPr>
                <w:rFonts w:ascii="仿宋" w:hAnsi="仿宋" w:eastAsia="仿宋"/>
                <w:kern w:val="0"/>
                <w:sz w:val="30"/>
                <w:szCs w:val="30"/>
                <w:highlight w:val="none"/>
              </w:rPr>
            </w:pPr>
            <w:r>
              <w:rPr>
                <w:rFonts w:hint="eastAsia" w:ascii="仿宋" w:hAnsi="仿宋" w:eastAsia="仿宋"/>
                <w:kern w:val="0"/>
                <w:sz w:val="30"/>
                <w:szCs w:val="30"/>
                <w:highlight w:val="none"/>
              </w:rPr>
              <w:t>法治深圳促进</w:t>
            </w:r>
          </w:p>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highlight w:val="none"/>
              </w:rPr>
              <w:t>委员会</w:t>
            </w:r>
          </w:p>
        </w:tc>
        <w:tc>
          <w:tcPr>
            <w:tcW w:w="1418" w:type="dxa"/>
            <w:shd w:val="clear" w:color="auto" w:fill="auto"/>
            <w:vAlign w:val="center"/>
          </w:tcPr>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rPr>
              <w:t>许宜群</w:t>
            </w:r>
          </w:p>
        </w:tc>
        <w:tc>
          <w:tcPr>
            <w:tcW w:w="1559" w:type="dxa"/>
            <w:shd w:val="clear" w:color="auto" w:fill="auto"/>
            <w:vAlign w:val="center"/>
          </w:tcPr>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rPr>
              <w:t>曾迈</w:t>
            </w:r>
          </w:p>
        </w:tc>
        <w:tc>
          <w:tcPr>
            <w:tcW w:w="8653" w:type="dxa"/>
            <w:shd w:val="clear" w:color="auto" w:fill="auto"/>
            <w:vAlign w:val="center"/>
          </w:tcPr>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1.7月6日，许宜群主任组织法促委委员参与财政局专家选聘报名事宜</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2.7月13日，许宜群主任及本委委员参与《深圳经济特区社会信用条例（征求意见稿）》相关事宜</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3.7月14日，许宜群主任及法促委委员参与办文，反馈《深圳经济特区中医药条例（修订征求意见稿）》事宜</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4.7月21日，许宜群主任参与反馈《深圳市员工工资支付条例修正案（草案修改征求意见稿）》事宜</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5.7月23日，许宜群主任组织开展律师事务所专项治理检查工作，落实督导组11家督导并进行结果反馈</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6.7月30日，法促委起草关于律师调解独立设节的说明文件，转ADR委提交市人大法工委</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ascii="仿宋" w:hAnsi="仿宋" w:eastAsia="仿宋"/>
                <w:kern w:val="0"/>
                <w:sz w:val="30"/>
                <w:szCs w:val="30"/>
              </w:rPr>
            </w:pPr>
            <w:r>
              <w:rPr>
                <w:rFonts w:hint="eastAsia" w:ascii="仿宋" w:hAnsi="仿宋" w:eastAsia="仿宋"/>
                <w:kern w:val="0"/>
                <w:sz w:val="30"/>
                <w:szCs w:val="30"/>
                <w:lang w:val="en-US" w:eastAsia="zh-CN"/>
              </w:rPr>
              <w:t>7.</w:t>
            </w:r>
            <w:r>
              <w:rPr>
                <w:rFonts w:hint="eastAsia" w:ascii="仿宋" w:hAnsi="仿宋" w:eastAsia="仿宋"/>
                <w:kern w:val="0"/>
                <w:sz w:val="30"/>
                <w:szCs w:val="30"/>
              </w:rPr>
              <w:t>7月30日，根据办文，组织法促委委员报名参加《省新的社会阶层人士联合会第二期骨干培训班》。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17" w:type="dxa"/>
            <w:shd w:val="clear" w:color="auto" w:fill="auto"/>
            <w:vAlign w:val="center"/>
          </w:tcPr>
          <w:p>
            <w:pPr>
              <w:widowControl/>
              <w:spacing w:line="600" w:lineRule="exact"/>
              <w:jc w:val="center"/>
              <w:rPr>
                <w:rFonts w:ascii="仿宋" w:hAnsi="仿宋" w:eastAsia="仿宋" w:cs="Calibri"/>
                <w:kern w:val="0"/>
                <w:sz w:val="32"/>
                <w:szCs w:val="32"/>
              </w:rPr>
            </w:pPr>
            <w:r>
              <w:rPr>
                <w:rFonts w:ascii="仿宋" w:hAnsi="仿宋" w:eastAsia="仿宋" w:cs="Calibri"/>
                <w:kern w:val="0"/>
                <w:sz w:val="32"/>
                <w:szCs w:val="32"/>
              </w:rPr>
              <w:t>3</w:t>
            </w:r>
          </w:p>
        </w:tc>
        <w:tc>
          <w:tcPr>
            <w:tcW w:w="2947" w:type="dxa"/>
            <w:shd w:val="clear" w:color="auto" w:fill="auto"/>
            <w:vAlign w:val="center"/>
          </w:tcPr>
          <w:p>
            <w:pPr>
              <w:widowControl/>
              <w:spacing w:line="600" w:lineRule="exact"/>
              <w:ind w:firstLine="640" w:firstLineChars="200"/>
              <w:rPr>
                <w:rFonts w:ascii="仿宋" w:hAnsi="仿宋" w:eastAsia="仿宋" w:cs="Calibri"/>
                <w:kern w:val="0"/>
                <w:sz w:val="32"/>
                <w:szCs w:val="32"/>
              </w:rPr>
            </w:pPr>
            <w:r>
              <w:rPr>
                <w:rFonts w:ascii="仿宋" w:hAnsi="仿宋" w:eastAsia="仿宋" w:cs="Calibri"/>
                <w:kern w:val="0"/>
                <w:sz w:val="32"/>
                <w:szCs w:val="32"/>
                <w:highlight w:val="none"/>
              </w:rPr>
              <w:t>公益委员会</w:t>
            </w:r>
          </w:p>
        </w:tc>
        <w:tc>
          <w:tcPr>
            <w:tcW w:w="1418" w:type="dxa"/>
            <w:shd w:val="clear" w:color="auto" w:fill="auto"/>
            <w:vAlign w:val="center"/>
          </w:tcPr>
          <w:p>
            <w:pPr>
              <w:widowControl/>
              <w:spacing w:line="600" w:lineRule="exact"/>
              <w:jc w:val="center"/>
              <w:rPr>
                <w:rFonts w:ascii="仿宋" w:hAnsi="仿宋" w:eastAsia="仿宋" w:cs="Calibri"/>
                <w:kern w:val="0"/>
                <w:sz w:val="32"/>
                <w:szCs w:val="32"/>
              </w:rPr>
            </w:pPr>
            <w:r>
              <w:rPr>
                <w:rFonts w:hint="eastAsia" w:ascii="仿宋" w:hAnsi="仿宋" w:eastAsia="仿宋" w:cs="Calibri"/>
                <w:kern w:val="0"/>
                <w:sz w:val="32"/>
                <w:szCs w:val="32"/>
              </w:rPr>
              <w:t>孙程旭</w:t>
            </w:r>
          </w:p>
        </w:tc>
        <w:tc>
          <w:tcPr>
            <w:tcW w:w="1559" w:type="dxa"/>
            <w:shd w:val="clear" w:color="auto" w:fill="auto"/>
            <w:vAlign w:val="center"/>
          </w:tcPr>
          <w:p>
            <w:pPr>
              <w:widowControl/>
              <w:spacing w:line="600" w:lineRule="exact"/>
              <w:jc w:val="center"/>
              <w:rPr>
                <w:rFonts w:ascii="仿宋" w:hAnsi="仿宋" w:eastAsia="仿宋" w:cs="Calibri"/>
                <w:kern w:val="0"/>
                <w:sz w:val="32"/>
                <w:szCs w:val="32"/>
              </w:rPr>
            </w:pPr>
            <w:r>
              <w:rPr>
                <w:rFonts w:ascii="仿宋" w:hAnsi="仿宋" w:eastAsia="仿宋" w:cs="Calibri"/>
                <w:kern w:val="0"/>
                <w:sz w:val="32"/>
                <w:szCs w:val="32"/>
              </w:rPr>
              <w:t>蔡华</w:t>
            </w:r>
          </w:p>
        </w:tc>
        <w:tc>
          <w:tcPr>
            <w:tcW w:w="8653" w:type="dxa"/>
            <w:shd w:val="clear" w:color="auto" w:fill="auto"/>
            <w:vAlign w:val="center"/>
          </w:tcPr>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1.7月13日，蔡华副会长、公益委孙主任、朱延群副主任参加1+1法援律师和援藏律师座谈暨欢送会</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2.7月14日，蔡华副会长、公益委孙主任、李勇律师、晏新荣律师，与深圳市残疾人联合会董兰芝主任等一行5人在市律协进行交流座谈，双方对组建志愿律师团相关工作进行交流</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3.7月23日，根据市司法局专项治理“回头看”，孙程旭主任继续督办和指导负责的11家律所的治理工作</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4.7月30日，孙程旭主任处理“我为群众办实事·十百千万惠民生”实践活动。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ascii="仿宋" w:hAnsi="仿宋" w:eastAsia="仿宋" w:cs="Calibri"/>
                <w:kern w:val="0"/>
                <w:sz w:val="32"/>
                <w:szCs w:val="32"/>
              </w:rPr>
              <w:t>4</w:t>
            </w:r>
          </w:p>
        </w:tc>
        <w:tc>
          <w:tcPr>
            <w:tcW w:w="2947" w:type="dxa"/>
            <w:shd w:val="clear" w:color="auto" w:fill="auto"/>
            <w:vAlign w:val="center"/>
          </w:tcPr>
          <w:p>
            <w:pPr>
              <w:widowControl/>
              <w:spacing w:line="560" w:lineRule="exact"/>
              <w:jc w:val="center"/>
              <w:rPr>
                <w:rFonts w:ascii="仿宋" w:hAnsi="仿宋" w:eastAsia="仿宋"/>
                <w:kern w:val="0"/>
                <w:sz w:val="30"/>
                <w:szCs w:val="30"/>
                <w:highlight w:val="none"/>
              </w:rPr>
            </w:pPr>
            <w:r>
              <w:rPr>
                <w:rFonts w:hint="eastAsia" w:ascii="仿宋" w:hAnsi="仿宋" w:eastAsia="仿宋"/>
                <w:kern w:val="0"/>
                <w:sz w:val="30"/>
                <w:szCs w:val="30"/>
                <w:highlight w:val="none"/>
              </w:rPr>
              <w:t>参政议政促进</w:t>
            </w:r>
          </w:p>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highlight w:val="none"/>
              </w:rPr>
              <w:t>委员会</w:t>
            </w:r>
          </w:p>
        </w:tc>
        <w:tc>
          <w:tcPr>
            <w:tcW w:w="1418" w:type="dxa"/>
            <w:shd w:val="clear" w:color="auto" w:fill="auto"/>
            <w:vAlign w:val="center"/>
          </w:tcPr>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rPr>
              <w:t>黄远兵</w:t>
            </w:r>
          </w:p>
        </w:tc>
        <w:tc>
          <w:tcPr>
            <w:tcW w:w="1559" w:type="dxa"/>
            <w:shd w:val="clear" w:color="auto" w:fill="auto"/>
            <w:vAlign w:val="center"/>
          </w:tcPr>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rPr>
              <w:t>曾迈</w:t>
            </w:r>
          </w:p>
        </w:tc>
        <w:tc>
          <w:tcPr>
            <w:tcW w:w="8653" w:type="dxa"/>
            <w:shd w:val="clear" w:color="auto" w:fill="auto"/>
            <w:vAlign w:val="center"/>
          </w:tcPr>
          <w:p>
            <w:pPr>
              <w:keepNext w:val="0"/>
              <w:keepLines w:val="0"/>
              <w:pageBreakBefore w:val="0"/>
              <w:kinsoku/>
              <w:wordWrap/>
              <w:overflowPunct/>
              <w:topLinePunct w:val="0"/>
              <w:autoSpaceDE/>
              <w:autoSpaceDN/>
              <w:bidi w:val="0"/>
              <w:spacing w:line="560" w:lineRule="exact"/>
              <w:jc w:val="both"/>
              <w:textAlignment w:val="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1.根据办文，组织律师参加省律协第二期省新的社会阶层人士骨干培训班。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7"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ascii="仿宋" w:hAnsi="仿宋" w:eastAsia="仿宋" w:cs="Calibri"/>
                <w:kern w:val="0"/>
                <w:sz w:val="32"/>
                <w:szCs w:val="32"/>
              </w:rPr>
              <w:t>5</w:t>
            </w:r>
          </w:p>
        </w:tc>
        <w:tc>
          <w:tcPr>
            <w:tcW w:w="2947"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highlight w:val="none"/>
              </w:rPr>
            </w:pPr>
            <w:r>
              <w:rPr>
                <w:rFonts w:ascii="仿宋" w:hAnsi="仿宋" w:eastAsia="仿宋" w:cs="Calibri"/>
                <w:kern w:val="0"/>
                <w:sz w:val="32"/>
                <w:szCs w:val="32"/>
                <w:highlight w:val="none"/>
              </w:rPr>
              <w:t>前海律师工作</w:t>
            </w:r>
          </w:p>
          <w:p>
            <w:pPr>
              <w:widowControl/>
              <w:adjustRightInd w:val="0"/>
              <w:snapToGrid w:val="0"/>
              <w:spacing w:line="600" w:lineRule="exact"/>
              <w:jc w:val="center"/>
              <w:rPr>
                <w:rFonts w:ascii="仿宋" w:hAnsi="仿宋" w:eastAsia="仿宋" w:cs="Calibri"/>
                <w:kern w:val="0"/>
                <w:sz w:val="32"/>
                <w:szCs w:val="32"/>
              </w:rPr>
            </w:pPr>
            <w:r>
              <w:rPr>
                <w:rFonts w:ascii="仿宋" w:hAnsi="仿宋" w:eastAsia="仿宋" w:cs="Calibri"/>
                <w:kern w:val="0"/>
                <w:sz w:val="32"/>
                <w:szCs w:val="32"/>
                <w:highlight w:val="none"/>
              </w:rPr>
              <w:t>委员会</w:t>
            </w:r>
          </w:p>
        </w:tc>
        <w:tc>
          <w:tcPr>
            <w:tcW w:w="1418"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ascii="仿宋" w:hAnsi="仿宋" w:eastAsia="仿宋" w:cs="Calibri"/>
                <w:kern w:val="0"/>
                <w:sz w:val="32"/>
                <w:szCs w:val="32"/>
              </w:rPr>
              <w:t>孟荻</w:t>
            </w:r>
          </w:p>
        </w:tc>
        <w:tc>
          <w:tcPr>
            <w:tcW w:w="1559" w:type="dxa"/>
            <w:shd w:val="clear" w:color="auto" w:fill="auto"/>
            <w:vAlign w:val="center"/>
          </w:tcPr>
          <w:p>
            <w:pPr>
              <w:widowControl/>
              <w:adjustRightInd w:val="0"/>
              <w:snapToGrid w:val="0"/>
              <w:spacing w:line="600" w:lineRule="exact"/>
              <w:ind w:firstLine="320" w:firstLineChars="100"/>
              <w:rPr>
                <w:rFonts w:ascii="仿宋" w:hAnsi="仿宋" w:eastAsia="仿宋" w:cs="Calibri"/>
                <w:kern w:val="0"/>
                <w:sz w:val="32"/>
                <w:szCs w:val="32"/>
              </w:rPr>
            </w:pPr>
            <w:r>
              <w:rPr>
                <w:rFonts w:ascii="仿宋" w:hAnsi="仿宋" w:eastAsia="仿宋" w:cs="Calibri"/>
                <w:kern w:val="0"/>
                <w:sz w:val="32"/>
                <w:szCs w:val="32"/>
              </w:rPr>
              <w:t>韩俊</w:t>
            </w:r>
          </w:p>
        </w:tc>
        <w:tc>
          <w:tcPr>
            <w:tcW w:w="8653" w:type="dxa"/>
            <w:shd w:val="clear" w:color="auto" w:fill="auto"/>
            <w:vAlign w:val="center"/>
          </w:tcPr>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sz w:val="30"/>
                <w:szCs w:val="30"/>
                <w:lang w:eastAsia="zh-CN"/>
              </w:rPr>
            </w:pPr>
            <w:r>
              <w:rPr>
                <w:rFonts w:hint="eastAsia" w:ascii="仿宋" w:hAnsi="仿宋" w:eastAsia="仿宋"/>
                <w:sz w:val="30"/>
                <w:szCs w:val="3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hint="eastAsia" w:ascii="仿宋" w:hAnsi="仿宋" w:eastAsia="仿宋" w:cs="Calibri"/>
                <w:kern w:val="0"/>
                <w:sz w:val="32"/>
                <w:szCs w:val="32"/>
              </w:rPr>
              <w:t>6</w:t>
            </w:r>
          </w:p>
        </w:tc>
        <w:tc>
          <w:tcPr>
            <w:tcW w:w="2947"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hint="eastAsia" w:ascii="仿宋" w:hAnsi="仿宋" w:eastAsia="仿宋"/>
                <w:kern w:val="0"/>
                <w:sz w:val="30"/>
                <w:szCs w:val="30"/>
                <w:highlight w:val="none"/>
              </w:rPr>
              <w:t>法律职业共同体工作委员会</w:t>
            </w:r>
          </w:p>
        </w:tc>
        <w:tc>
          <w:tcPr>
            <w:tcW w:w="1418"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hint="eastAsia" w:ascii="仿宋" w:hAnsi="仿宋" w:eastAsia="仿宋"/>
                <w:kern w:val="0"/>
                <w:sz w:val="30"/>
                <w:szCs w:val="30"/>
              </w:rPr>
              <w:t>刘庆江</w:t>
            </w:r>
          </w:p>
        </w:tc>
        <w:tc>
          <w:tcPr>
            <w:tcW w:w="1559"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hint="eastAsia" w:ascii="仿宋" w:hAnsi="仿宋" w:eastAsia="仿宋"/>
                <w:kern w:val="0"/>
                <w:sz w:val="30"/>
                <w:szCs w:val="30"/>
              </w:rPr>
              <w:t>曾迈</w:t>
            </w:r>
          </w:p>
        </w:tc>
        <w:tc>
          <w:tcPr>
            <w:tcW w:w="865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1.根据办文，组织律师参加省律协第二期省新的社会阶层人士骨干培训班。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spacing w:line="560" w:lineRule="exact"/>
              <w:jc w:val="center"/>
              <w:rPr>
                <w:rFonts w:ascii="仿宋" w:hAnsi="仿宋" w:eastAsia="仿宋"/>
                <w:kern w:val="0"/>
                <w:sz w:val="30"/>
                <w:szCs w:val="30"/>
              </w:rPr>
            </w:pPr>
            <w:r>
              <w:rPr>
                <w:rFonts w:ascii="仿宋" w:hAnsi="仿宋" w:eastAsia="仿宋"/>
                <w:kern w:val="0"/>
                <w:sz w:val="30"/>
                <w:szCs w:val="30"/>
              </w:rPr>
              <w:t>7</w:t>
            </w:r>
          </w:p>
        </w:tc>
        <w:tc>
          <w:tcPr>
            <w:tcW w:w="2947" w:type="dxa"/>
            <w:shd w:val="clear" w:color="auto" w:fill="auto"/>
            <w:vAlign w:val="center"/>
          </w:tcPr>
          <w:p>
            <w:pPr>
              <w:widowControl/>
              <w:spacing w:line="560" w:lineRule="exact"/>
              <w:jc w:val="center"/>
              <w:rPr>
                <w:rFonts w:ascii="仿宋" w:hAnsi="仿宋" w:eastAsia="仿宋"/>
                <w:kern w:val="0"/>
                <w:sz w:val="30"/>
                <w:szCs w:val="30"/>
                <w:highlight w:val="none"/>
              </w:rPr>
            </w:pPr>
            <w:r>
              <w:rPr>
                <w:rFonts w:hint="eastAsia" w:ascii="仿宋" w:hAnsi="仿宋" w:eastAsia="仿宋"/>
                <w:kern w:val="0"/>
                <w:sz w:val="30"/>
                <w:szCs w:val="30"/>
                <w:highlight w:val="none"/>
              </w:rPr>
              <w:t>会员违规行为</w:t>
            </w:r>
          </w:p>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highlight w:val="none"/>
              </w:rPr>
              <w:t>调查工作委员会</w:t>
            </w:r>
          </w:p>
        </w:tc>
        <w:tc>
          <w:tcPr>
            <w:tcW w:w="1418" w:type="dxa"/>
            <w:shd w:val="clear" w:color="auto" w:fill="auto"/>
            <w:vAlign w:val="center"/>
          </w:tcPr>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rPr>
              <w:t>赵东川</w:t>
            </w:r>
          </w:p>
        </w:tc>
        <w:tc>
          <w:tcPr>
            <w:tcW w:w="1559" w:type="dxa"/>
            <w:shd w:val="clear" w:color="auto" w:fill="auto"/>
            <w:vAlign w:val="center"/>
          </w:tcPr>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rPr>
              <w:t>章成</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1.7月</w:t>
            </w:r>
            <w:r>
              <w:rPr>
                <w:rFonts w:hint="eastAsia" w:ascii="仿宋" w:hAnsi="仿宋" w:eastAsia="仿宋"/>
                <w:kern w:val="0"/>
                <w:sz w:val="30"/>
                <w:szCs w:val="30"/>
                <w:lang w:eastAsia="zh-CN"/>
              </w:rPr>
              <w:t>，</w:t>
            </w:r>
            <w:r>
              <w:rPr>
                <w:rFonts w:hint="eastAsia" w:ascii="仿宋" w:hAnsi="仿宋" w:eastAsia="仿宋"/>
                <w:kern w:val="0"/>
                <w:sz w:val="30"/>
                <w:szCs w:val="30"/>
              </w:rPr>
              <w:t>受理各类投诉40件，发出立案通知书36份立案/不予立案通知书；将28件答辩期满投诉移交调查。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spacing w:line="560" w:lineRule="exact"/>
              <w:jc w:val="center"/>
              <w:rPr>
                <w:rFonts w:ascii="仿宋" w:hAnsi="仿宋" w:eastAsia="仿宋"/>
                <w:kern w:val="0"/>
                <w:sz w:val="30"/>
                <w:szCs w:val="30"/>
              </w:rPr>
            </w:pPr>
            <w:r>
              <w:rPr>
                <w:rFonts w:ascii="仿宋" w:hAnsi="仿宋" w:eastAsia="仿宋"/>
                <w:kern w:val="0"/>
                <w:sz w:val="30"/>
                <w:szCs w:val="30"/>
              </w:rPr>
              <w:t>8</w:t>
            </w:r>
          </w:p>
        </w:tc>
        <w:tc>
          <w:tcPr>
            <w:tcW w:w="2947" w:type="dxa"/>
            <w:shd w:val="clear" w:color="auto" w:fill="auto"/>
            <w:vAlign w:val="center"/>
          </w:tcPr>
          <w:p>
            <w:pPr>
              <w:widowControl/>
              <w:spacing w:line="560" w:lineRule="exact"/>
              <w:jc w:val="center"/>
              <w:rPr>
                <w:rFonts w:ascii="仿宋" w:hAnsi="仿宋" w:eastAsia="仿宋"/>
                <w:kern w:val="0"/>
                <w:sz w:val="30"/>
                <w:szCs w:val="30"/>
                <w:highlight w:val="none"/>
              </w:rPr>
            </w:pPr>
            <w:r>
              <w:rPr>
                <w:rFonts w:hint="eastAsia" w:ascii="仿宋" w:hAnsi="仿宋" w:eastAsia="仿宋"/>
                <w:kern w:val="0"/>
                <w:sz w:val="30"/>
                <w:szCs w:val="30"/>
                <w:highlight w:val="none"/>
              </w:rPr>
              <w:t>会员违规行为</w:t>
            </w:r>
          </w:p>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highlight w:val="none"/>
              </w:rPr>
              <w:t>惩戒委员会</w:t>
            </w:r>
          </w:p>
        </w:tc>
        <w:tc>
          <w:tcPr>
            <w:tcW w:w="1418" w:type="dxa"/>
            <w:shd w:val="clear" w:color="auto" w:fill="auto"/>
            <w:vAlign w:val="center"/>
          </w:tcPr>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rPr>
              <w:t>廖耀雄</w:t>
            </w:r>
          </w:p>
        </w:tc>
        <w:tc>
          <w:tcPr>
            <w:tcW w:w="1559" w:type="dxa"/>
            <w:shd w:val="clear" w:color="auto" w:fill="auto"/>
            <w:vAlign w:val="center"/>
          </w:tcPr>
          <w:p>
            <w:pPr>
              <w:widowControl/>
              <w:spacing w:line="560" w:lineRule="exact"/>
              <w:jc w:val="center"/>
              <w:rPr>
                <w:rFonts w:ascii="仿宋" w:hAnsi="仿宋" w:eastAsia="仿宋"/>
                <w:kern w:val="0"/>
                <w:sz w:val="30"/>
                <w:szCs w:val="30"/>
              </w:rPr>
            </w:pPr>
            <w:r>
              <w:rPr>
                <w:rFonts w:hint="eastAsia" w:ascii="仿宋" w:hAnsi="仿宋" w:eastAsia="仿宋"/>
                <w:kern w:val="0"/>
                <w:sz w:val="30"/>
                <w:szCs w:val="30"/>
              </w:rPr>
              <w:t>章成</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1.7月，召开4场听证会，对20个案件进行审议；</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2.7月，召开审委会对31个案件进行审议；</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3.7月，发出结果文书61个；</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4.7月，发布诚信信息11个。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7" w:type="dxa"/>
            <w:shd w:val="clear" w:color="auto" w:fill="auto"/>
            <w:vAlign w:val="center"/>
          </w:tcPr>
          <w:p>
            <w:pPr>
              <w:widowControl/>
              <w:spacing w:line="560" w:lineRule="exact"/>
              <w:jc w:val="center"/>
              <w:rPr>
                <w:rFonts w:ascii="仿宋" w:hAnsi="仿宋" w:eastAsia="仿宋"/>
                <w:kern w:val="0"/>
                <w:sz w:val="30"/>
                <w:szCs w:val="30"/>
              </w:rPr>
            </w:pPr>
            <w:r>
              <w:rPr>
                <w:rFonts w:ascii="仿宋" w:hAnsi="仿宋" w:eastAsia="仿宋" w:cs="Calibri"/>
                <w:kern w:val="0"/>
                <w:sz w:val="32"/>
                <w:szCs w:val="32"/>
              </w:rPr>
              <w:t>9</w:t>
            </w:r>
          </w:p>
        </w:tc>
        <w:tc>
          <w:tcPr>
            <w:tcW w:w="2947" w:type="dxa"/>
            <w:shd w:val="clear" w:color="auto" w:fill="auto"/>
            <w:vAlign w:val="center"/>
          </w:tcPr>
          <w:p>
            <w:pPr>
              <w:widowControl/>
              <w:spacing w:line="560" w:lineRule="exact"/>
              <w:jc w:val="center"/>
              <w:rPr>
                <w:rFonts w:ascii="仿宋" w:hAnsi="仿宋" w:eastAsia="仿宋"/>
                <w:kern w:val="0"/>
                <w:sz w:val="30"/>
                <w:szCs w:val="30"/>
              </w:rPr>
            </w:pPr>
            <w:r>
              <w:rPr>
                <w:rFonts w:ascii="仿宋" w:hAnsi="仿宋" w:eastAsia="仿宋" w:cs="Calibri"/>
                <w:kern w:val="0"/>
                <w:sz w:val="32"/>
                <w:szCs w:val="32"/>
                <w:highlight w:val="none"/>
              </w:rPr>
              <w:t>女律师工作委员会</w:t>
            </w:r>
          </w:p>
        </w:tc>
        <w:tc>
          <w:tcPr>
            <w:tcW w:w="1418" w:type="dxa"/>
            <w:shd w:val="clear" w:color="auto" w:fill="auto"/>
            <w:vAlign w:val="center"/>
          </w:tcPr>
          <w:p>
            <w:pPr>
              <w:widowControl/>
              <w:spacing w:line="560" w:lineRule="exact"/>
              <w:jc w:val="center"/>
              <w:rPr>
                <w:rFonts w:ascii="仿宋" w:hAnsi="仿宋" w:eastAsia="仿宋"/>
                <w:kern w:val="0"/>
                <w:sz w:val="30"/>
                <w:szCs w:val="30"/>
              </w:rPr>
            </w:pPr>
            <w:r>
              <w:rPr>
                <w:rFonts w:ascii="仿宋" w:hAnsi="仿宋" w:eastAsia="仿宋" w:cs="Calibri"/>
                <w:kern w:val="0"/>
                <w:sz w:val="32"/>
                <w:szCs w:val="32"/>
              </w:rPr>
              <w:t>王芬</w:t>
            </w:r>
          </w:p>
        </w:tc>
        <w:tc>
          <w:tcPr>
            <w:tcW w:w="1559" w:type="dxa"/>
            <w:shd w:val="clear" w:color="auto" w:fill="auto"/>
            <w:vAlign w:val="center"/>
          </w:tcPr>
          <w:p>
            <w:pPr>
              <w:widowControl/>
              <w:spacing w:line="560" w:lineRule="exact"/>
              <w:jc w:val="center"/>
              <w:rPr>
                <w:rFonts w:ascii="仿宋" w:hAnsi="仿宋" w:eastAsia="仿宋"/>
                <w:kern w:val="0"/>
                <w:sz w:val="30"/>
                <w:szCs w:val="30"/>
              </w:rPr>
            </w:pPr>
            <w:r>
              <w:rPr>
                <w:rFonts w:ascii="仿宋" w:hAnsi="仿宋" w:eastAsia="仿宋" w:cs="Calibri"/>
                <w:kern w:val="0"/>
                <w:sz w:val="32"/>
                <w:szCs w:val="32"/>
              </w:rPr>
              <w:t>韩俊</w:t>
            </w:r>
          </w:p>
        </w:tc>
        <w:tc>
          <w:tcPr>
            <w:tcW w:w="8653" w:type="dxa"/>
            <w:shd w:val="clear" w:color="auto" w:fill="auto"/>
            <w:vAlign w:val="center"/>
          </w:tcPr>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60" w:firstLineChars="50"/>
              <w:jc w:val="center"/>
              <w:rPr>
                <w:rFonts w:ascii="仿宋" w:hAnsi="仿宋" w:eastAsia="仿宋" w:cs="Calibri"/>
                <w:kern w:val="0"/>
                <w:sz w:val="32"/>
                <w:szCs w:val="32"/>
              </w:rPr>
            </w:pPr>
            <w:r>
              <w:rPr>
                <w:rFonts w:ascii="仿宋" w:hAnsi="仿宋" w:eastAsia="仿宋" w:cs="Calibri"/>
                <w:kern w:val="0"/>
                <w:sz w:val="32"/>
                <w:szCs w:val="32"/>
              </w:rPr>
              <w:t>10</w:t>
            </w:r>
          </w:p>
        </w:tc>
        <w:tc>
          <w:tcPr>
            <w:tcW w:w="2947"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highlight w:val="none"/>
              </w:rPr>
            </w:pPr>
            <w:r>
              <w:rPr>
                <w:rFonts w:ascii="仿宋" w:hAnsi="仿宋" w:eastAsia="仿宋" w:cs="Calibri"/>
                <w:kern w:val="0"/>
                <w:sz w:val="32"/>
                <w:szCs w:val="32"/>
                <w:highlight w:val="none"/>
              </w:rPr>
              <w:t>国际与港澳台</w:t>
            </w:r>
          </w:p>
          <w:p>
            <w:pPr>
              <w:widowControl/>
              <w:adjustRightInd w:val="0"/>
              <w:snapToGrid w:val="0"/>
              <w:spacing w:line="600" w:lineRule="exact"/>
              <w:jc w:val="center"/>
              <w:rPr>
                <w:rFonts w:ascii="仿宋" w:hAnsi="仿宋" w:eastAsia="仿宋" w:cs="Calibri"/>
                <w:kern w:val="0"/>
                <w:sz w:val="32"/>
                <w:szCs w:val="32"/>
              </w:rPr>
            </w:pPr>
            <w:r>
              <w:rPr>
                <w:rFonts w:ascii="仿宋" w:hAnsi="仿宋" w:eastAsia="仿宋" w:cs="Calibri"/>
                <w:kern w:val="0"/>
                <w:sz w:val="32"/>
                <w:szCs w:val="32"/>
                <w:highlight w:val="none"/>
              </w:rPr>
              <w:t>委员会</w:t>
            </w:r>
          </w:p>
        </w:tc>
        <w:tc>
          <w:tcPr>
            <w:tcW w:w="1418"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ascii="仿宋" w:hAnsi="仿宋" w:eastAsia="仿宋" w:cs="Calibri"/>
                <w:kern w:val="0"/>
                <w:sz w:val="32"/>
                <w:szCs w:val="32"/>
              </w:rPr>
              <w:t>高文杰</w:t>
            </w:r>
          </w:p>
        </w:tc>
        <w:tc>
          <w:tcPr>
            <w:tcW w:w="1559" w:type="dxa"/>
            <w:shd w:val="clear" w:color="auto" w:fill="auto"/>
            <w:vAlign w:val="center"/>
          </w:tcPr>
          <w:p>
            <w:pPr>
              <w:jc w:val="center"/>
              <w:rPr>
                <w:rFonts w:ascii="仿宋" w:hAnsi="仿宋" w:eastAsia="仿宋"/>
                <w:kern w:val="0"/>
                <w:sz w:val="30"/>
                <w:szCs w:val="30"/>
              </w:rPr>
            </w:pPr>
            <w:r>
              <w:rPr>
                <w:rFonts w:ascii="仿宋" w:hAnsi="仿宋" w:eastAsia="仿宋"/>
                <w:kern w:val="0"/>
                <w:sz w:val="30"/>
                <w:szCs w:val="30"/>
              </w:rPr>
              <w:t>韩俊</w:t>
            </w:r>
          </w:p>
        </w:tc>
        <w:tc>
          <w:tcPr>
            <w:tcW w:w="8653" w:type="dxa"/>
            <w:shd w:val="clear" w:color="auto" w:fill="auto"/>
            <w:vAlign w:val="center"/>
          </w:tcPr>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1.7月8日，国际委高文杰主任参加罗湖区发改局到市律协调研涉外法律服务座谈会</w:t>
            </w:r>
            <w:r>
              <w:rPr>
                <w:rFonts w:hint="eastAsia" w:ascii="仿宋" w:hAnsi="仿宋" w:eastAsia="仿宋"/>
                <w:kern w:val="0"/>
                <w:sz w:val="30"/>
                <w:szCs w:val="30"/>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2.根据办文，协调委员会派员参加第八次粤港澳大湾区律师协会联席会议；</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3.根据办文，国际委研究《深圳市高端紧缺人才目录（2021年）（第二次征求意见稿）》，汇总修改意见并按要求反馈；</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4.根据办文，组织律师报名参与市局涉外公共法律服务中心值班工作。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7"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ascii="仿宋" w:hAnsi="仿宋" w:eastAsia="仿宋" w:cs="Calibri"/>
                <w:kern w:val="0"/>
                <w:sz w:val="32"/>
                <w:szCs w:val="32"/>
              </w:rPr>
              <w:t>11</w:t>
            </w:r>
          </w:p>
        </w:tc>
        <w:tc>
          <w:tcPr>
            <w:tcW w:w="2947" w:type="dxa"/>
            <w:shd w:val="clear" w:color="auto" w:fill="auto"/>
            <w:vAlign w:val="center"/>
          </w:tcPr>
          <w:p>
            <w:pPr>
              <w:widowControl/>
              <w:spacing w:line="560" w:lineRule="exact"/>
              <w:rPr>
                <w:rFonts w:ascii="仿宋" w:hAnsi="仿宋" w:eastAsia="仿宋" w:cs="Calibri"/>
                <w:kern w:val="0"/>
                <w:sz w:val="32"/>
                <w:szCs w:val="32"/>
              </w:rPr>
            </w:pPr>
            <w:r>
              <w:rPr>
                <w:rFonts w:hint="eastAsia" w:ascii="仿宋" w:hAnsi="仿宋" w:eastAsia="仿宋"/>
                <w:kern w:val="0"/>
                <w:sz w:val="30"/>
                <w:szCs w:val="30"/>
                <w:highlight w:val="none"/>
              </w:rPr>
              <w:t>老律师工作委员会</w:t>
            </w:r>
          </w:p>
        </w:tc>
        <w:tc>
          <w:tcPr>
            <w:tcW w:w="1418"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hint="eastAsia" w:ascii="仿宋" w:hAnsi="仿宋" w:eastAsia="仿宋"/>
                <w:kern w:val="0"/>
                <w:sz w:val="30"/>
                <w:szCs w:val="30"/>
              </w:rPr>
              <w:t>高立明</w:t>
            </w:r>
          </w:p>
        </w:tc>
        <w:tc>
          <w:tcPr>
            <w:tcW w:w="1559" w:type="dxa"/>
            <w:shd w:val="clear" w:color="auto" w:fill="auto"/>
            <w:vAlign w:val="center"/>
          </w:tcPr>
          <w:p>
            <w:pPr>
              <w:spacing w:line="600" w:lineRule="exact"/>
              <w:jc w:val="center"/>
              <w:rPr>
                <w:rFonts w:ascii="仿宋" w:hAnsi="仿宋" w:eastAsia="仿宋"/>
                <w:kern w:val="0"/>
                <w:sz w:val="32"/>
                <w:szCs w:val="32"/>
              </w:rPr>
            </w:pPr>
            <w:r>
              <w:rPr>
                <w:rFonts w:hint="eastAsia" w:ascii="仿宋" w:hAnsi="仿宋" w:eastAsia="仿宋"/>
                <w:kern w:val="0"/>
                <w:sz w:val="30"/>
                <w:szCs w:val="30"/>
              </w:rPr>
              <w:t>汪腾锋</w:t>
            </w:r>
          </w:p>
        </w:tc>
        <w:tc>
          <w:tcPr>
            <w:tcW w:w="865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Times New Roman"/>
                <w:sz w:val="30"/>
                <w:szCs w:val="30"/>
                <w:lang w:eastAsia="zh-CN"/>
              </w:rPr>
            </w:pPr>
            <w:r>
              <w:rPr>
                <w:rFonts w:hint="eastAsia" w:ascii="仿宋" w:hAnsi="仿宋" w:eastAsia="仿宋"/>
                <w:kern w:val="0"/>
                <w:sz w:val="30"/>
                <w:szCs w:val="3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jc w:val="center"/>
              <w:rPr>
                <w:rFonts w:ascii="仿宋" w:hAnsi="仿宋" w:eastAsia="仿宋" w:cs="Calibri"/>
                <w:kern w:val="0"/>
                <w:sz w:val="32"/>
                <w:szCs w:val="32"/>
              </w:rPr>
            </w:pPr>
            <w:r>
              <w:rPr>
                <w:rFonts w:hint="eastAsia" w:ascii="仿宋" w:hAnsi="仿宋" w:eastAsia="仿宋" w:cs="Calibri"/>
                <w:kern w:val="0"/>
                <w:sz w:val="32"/>
                <w:szCs w:val="32"/>
              </w:rPr>
              <w:t>1</w:t>
            </w:r>
            <w:r>
              <w:rPr>
                <w:rFonts w:ascii="仿宋" w:hAnsi="仿宋" w:eastAsia="仿宋" w:cs="Calibri"/>
                <w:kern w:val="0"/>
                <w:sz w:val="32"/>
                <w:szCs w:val="32"/>
              </w:rPr>
              <w:t>2</w:t>
            </w:r>
          </w:p>
        </w:tc>
        <w:tc>
          <w:tcPr>
            <w:tcW w:w="2947" w:type="dxa"/>
            <w:shd w:val="clear" w:color="auto" w:fill="auto"/>
            <w:vAlign w:val="center"/>
          </w:tcPr>
          <w:p>
            <w:pPr>
              <w:widowControl/>
              <w:spacing w:line="560" w:lineRule="exact"/>
              <w:jc w:val="center"/>
              <w:rPr>
                <w:rFonts w:ascii="仿宋" w:hAnsi="仿宋" w:eastAsia="仿宋"/>
                <w:kern w:val="0"/>
                <w:sz w:val="30"/>
                <w:szCs w:val="30"/>
              </w:rPr>
            </w:pPr>
            <w:r>
              <w:rPr>
                <w:rFonts w:ascii="仿宋" w:hAnsi="仿宋" w:eastAsia="仿宋" w:cs="Calibri"/>
                <w:kern w:val="0"/>
                <w:sz w:val="32"/>
                <w:szCs w:val="32"/>
                <w:highlight w:val="none"/>
              </w:rPr>
              <w:t>公司与公职律师工作委员会</w:t>
            </w:r>
          </w:p>
        </w:tc>
        <w:tc>
          <w:tcPr>
            <w:tcW w:w="1418" w:type="dxa"/>
            <w:shd w:val="clear" w:color="auto" w:fill="auto"/>
            <w:vAlign w:val="center"/>
          </w:tcPr>
          <w:p>
            <w:pPr>
              <w:widowControl/>
              <w:spacing w:line="560" w:lineRule="exact"/>
              <w:jc w:val="center"/>
              <w:rPr>
                <w:rFonts w:ascii="仿宋" w:hAnsi="仿宋" w:eastAsia="仿宋"/>
                <w:kern w:val="0"/>
                <w:sz w:val="30"/>
                <w:szCs w:val="30"/>
              </w:rPr>
            </w:pPr>
            <w:r>
              <w:rPr>
                <w:rFonts w:ascii="仿宋" w:hAnsi="仿宋" w:eastAsia="仿宋" w:cs="Calibri"/>
                <w:kern w:val="0"/>
                <w:sz w:val="32"/>
                <w:szCs w:val="32"/>
              </w:rPr>
              <w:t>赖向东</w:t>
            </w:r>
          </w:p>
        </w:tc>
        <w:tc>
          <w:tcPr>
            <w:tcW w:w="1559" w:type="dxa"/>
            <w:shd w:val="clear" w:color="auto" w:fill="auto"/>
            <w:vAlign w:val="center"/>
          </w:tcPr>
          <w:p>
            <w:pPr>
              <w:widowControl/>
              <w:spacing w:line="560" w:lineRule="exact"/>
              <w:jc w:val="center"/>
              <w:rPr>
                <w:rFonts w:ascii="仿宋" w:hAnsi="仿宋" w:eastAsia="仿宋"/>
                <w:kern w:val="0"/>
                <w:sz w:val="30"/>
                <w:szCs w:val="30"/>
              </w:rPr>
            </w:pPr>
            <w:r>
              <w:rPr>
                <w:rFonts w:ascii="仿宋" w:hAnsi="仿宋" w:eastAsia="仿宋" w:cs="Calibri"/>
                <w:kern w:val="0"/>
                <w:sz w:val="32"/>
                <w:szCs w:val="32"/>
              </w:rPr>
              <w:t>蔡华</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cs="Calibri"/>
                <w:kern w:val="0"/>
                <w:sz w:val="32"/>
                <w:szCs w:val="32"/>
              </w:rPr>
            </w:pPr>
            <w:r>
              <w:rPr>
                <w:rFonts w:hint="eastAsia" w:ascii="仿宋" w:hAnsi="仿宋" w:eastAsia="仿宋"/>
                <w:color w:val="000000"/>
                <w:kern w:val="0"/>
                <w:sz w:val="30"/>
                <w:szCs w:val="30"/>
              </w:rPr>
              <w:t>1</w:t>
            </w:r>
            <w:r>
              <w:rPr>
                <w:rFonts w:ascii="仿宋" w:hAnsi="仿宋" w:eastAsia="仿宋"/>
                <w:color w:val="000000"/>
                <w:kern w:val="0"/>
                <w:sz w:val="30"/>
                <w:szCs w:val="30"/>
              </w:rPr>
              <w:t>3</w:t>
            </w:r>
          </w:p>
        </w:tc>
        <w:tc>
          <w:tcPr>
            <w:tcW w:w="2947"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30"/>
                <w:szCs w:val="30"/>
                <w:highlight w:val="none"/>
              </w:rPr>
              <w:t>律师文化建设与表彰</w:t>
            </w:r>
            <w:r>
              <w:rPr>
                <w:rFonts w:ascii="仿宋" w:hAnsi="仿宋" w:eastAsia="仿宋"/>
                <w:color w:val="000000"/>
                <w:kern w:val="0"/>
                <w:sz w:val="30"/>
                <w:szCs w:val="30"/>
                <w:highlight w:val="none"/>
              </w:rPr>
              <w:t>工作委员会</w:t>
            </w:r>
          </w:p>
        </w:tc>
        <w:tc>
          <w:tcPr>
            <w:tcW w:w="1418"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30"/>
                <w:szCs w:val="30"/>
              </w:rPr>
              <w:t>马卓檀</w:t>
            </w:r>
          </w:p>
        </w:tc>
        <w:tc>
          <w:tcPr>
            <w:tcW w:w="1559"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30"/>
                <w:szCs w:val="30"/>
              </w:rPr>
              <w:t>江定航</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ascii="仿宋" w:hAnsi="仿宋" w:eastAsia="仿宋"/>
                <w:kern w:val="0"/>
                <w:sz w:val="30"/>
                <w:szCs w:val="30"/>
              </w:rPr>
            </w:pPr>
            <w:r>
              <w:rPr>
                <w:rFonts w:hint="eastAsia" w:ascii="仿宋" w:hAnsi="仿宋" w:eastAsia="仿宋"/>
                <w:sz w:val="30"/>
                <w:szCs w:val="3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cs="Calibri"/>
                <w:kern w:val="0"/>
                <w:sz w:val="32"/>
                <w:szCs w:val="32"/>
              </w:rPr>
            </w:pPr>
            <w:r>
              <w:rPr>
                <w:rFonts w:hint="eastAsia" w:ascii="仿宋" w:hAnsi="仿宋" w:eastAsia="仿宋"/>
                <w:color w:val="000000"/>
                <w:kern w:val="0"/>
                <w:sz w:val="30"/>
                <w:szCs w:val="30"/>
              </w:rPr>
              <w:t>1</w:t>
            </w:r>
            <w:r>
              <w:rPr>
                <w:rFonts w:ascii="仿宋" w:hAnsi="仿宋" w:eastAsia="仿宋"/>
                <w:color w:val="000000"/>
                <w:kern w:val="0"/>
                <w:sz w:val="30"/>
                <w:szCs w:val="30"/>
              </w:rPr>
              <w:t>4</w:t>
            </w:r>
          </w:p>
        </w:tc>
        <w:tc>
          <w:tcPr>
            <w:tcW w:w="2947"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30"/>
                <w:szCs w:val="30"/>
                <w:highlight w:val="none"/>
              </w:rPr>
              <w:t>申请律师执业人员工作委员会</w:t>
            </w:r>
          </w:p>
        </w:tc>
        <w:tc>
          <w:tcPr>
            <w:tcW w:w="1418"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30"/>
                <w:szCs w:val="30"/>
              </w:rPr>
              <w:t>胡宁可</w:t>
            </w:r>
          </w:p>
        </w:tc>
        <w:tc>
          <w:tcPr>
            <w:tcW w:w="1559"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30"/>
                <w:szCs w:val="30"/>
              </w:rPr>
              <w:t>江定航</w:t>
            </w:r>
          </w:p>
        </w:tc>
        <w:tc>
          <w:tcPr>
            <w:tcW w:w="8653" w:type="dxa"/>
            <w:shd w:val="clear" w:color="auto" w:fill="auto"/>
            <w:vAlign w:val="center"/>
          </w:tcPr>
          <w:p>
            <w:pPr>
              <w:pStyle w:val="17"/>
              <w:keepNext w:val="0"/>
              <w:keepLines w:val="0"/>
              <w:pageBreakBefore w:val="0"/>
              <w:numPr>
                <w:ilvl w:val="0"/>
                <w:numId w:val="0"/>
              </w:numPr>
              <w:kinsoku/>
              <w:wordWrap/>
              <w:overflowPunct/>
              <w:topLinePunct w:val="0"/>
              <w:autoSpaceDE/>
              <w:autoSpaceDN/>
              <w:bidi w:val="0"/>
              <w:spacing w:line="560" w:lineRule="exact"/>
              <w:ind w:leftChars="0"/>
              <w:jc w:val="both"/>
              <w:textAlignment w:val="auto"/>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000000" w:themeColor="text1"/>
                <w:kern w:val="0"/>
                <w:sz w:val="30"/>
                <w:szCs w:val="30"/>
                <w14:textFill>
                  <w14:solidFill>
                    <w14:schemeClr w14:val="tx1"/>
                  </w14:solidFill>
                </w14:textFill>
              </w:rPr>
              <w:t>1.完成2021年第二期申请律师执业人员集中培训现场报名确认工作、收集集中培训课件编印培训讲义；</w:t>
            </w:r>
          </w:p>
          <w:p>
            <w:pPr>
              <w:pStyle w:val="17"/>
              <w:keepNext w:val="0"/>
              <w:keepLines w:val="0"/>
              <w:pageBreakBefore w:val="0"/>
              <w:numPr>
                <w:ilvl w:val="0"/>
                <w:numId w:val="0"/>
              </w:numPr>
              <w:kinsoku/>
              <w:wordWrap/>
              <w:overflowPunct/>
              <w:topLinePunct w:val="0"/>
              <w:autoSpaceDE/>
              <w:autoSpaceDN/>
              <w:bidi w:val="0"/>
              <w:spacing w:line="560" w:lineRule="exact"/>
              <w:ind w:leftChars="0"/>
              <w:jc w:val="both"/>
              <w:textAlignment w:val="auto"/>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2.组织2021年第二期申请律师招来人员集中培训开班仪式，为集中培训班学员授课；</w:t>
            </w:r>
          </w:p>
          <w:p>
            <w:pPr>
              <w:pStyle w:val="17"/>
              <w:keepNext w:val="0"/>
              <w:keepLines w:val="0"/>
              <w:pageBreakBefore w:val="0"/>
              <w:numPr>
                <w:ilvl w:val="0"/>
                <w:numId w:val="0"/>
              </w:numPr>
              <w:kinsoku/>
              <w:wordWrap/>
              <w:overflowPunct/>
              <w:topLinePunct w:val="0"/>
              <w:autoSpaceDE/>
              <w:autoSpaceDN/>
              <w:bidi w:val="0"/>
              <w:spacing w:line="560" w:lineRule="exact"/>
              <w:ind w:leftChars="0"/>
              <w:jc w:val="both"/>
              <w:textAlignment w:val="auto"/>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3.召开申执委主任工作会议；</w:t>
            </w:r>
          </w:p>
          <w:p>
            <w:pPr>
              <w:pStyle w:val="17"/>
              <w:keepNext w:val="0"/>
              <w:keepLines w:val="0"/>
              <w:pageBreakBefore w:val="0"/>
              <w:numPr>
                <w:ilvl w:val="0"/>
                <w:numId w:val="0"/>
              </w:numPr>
              <w:kinsoku/>
              <w:wordWrap/>
              <w:overflowPunct/>
              <w:topLinePunct w:val="0"/>
              <w:autoSpaceDE/>
              <w:autoSpaceDN/>
              <w:bidi w:val="0"/>
              <w:spacing w:line="560" w:lineRule="exact"/>
              <w:ind w:leftChars="0"/>
              <w:jc w:val="both"/>
              <w:textAlignment w:val="auto"/>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4.召开申执委考核工作组、复核工作组工作会议；</w:t>
            </w:r>
          </w:p>
          <w:p>
            <w:pPr>
              <w:pStyle w:val="17"/>
              <w:keepNext w:val="0"/>
              <w:keepLines w:val="0"/>
              <w:pageBreakBefore w:val="0"/>
              <w:numPr>
                <w:ilvl w:val="0"/>
                <w:numId w:val="0"/>
              </w:numPr>
              <w:kinsoku/>
              <w:wordWrap/>
              <w:overflowPunct/>
              <w:topLinePunct w:val="0"/>
              <w:autoSpaceDE/>
              <w:autoSpaceDN/>
              <w:bidi w:val="0"/>
              <w:spacing w:line="560" w:lineRule="exact"/>
              <w:ind w:leftChars="0"/>
              <w:jc w:val="both"/>
              <w:textAlignment w:val="auto"/>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5.处理实习人员投诉案件工作；</w:t>
            </w:r>
          </w:p>
          <w:p>
            <w:pPr>
              <w:pStyle w:val="17"/>
              <w:keepNext w:val="0"/>
              <w:keepLines w:val="0"/>
              <w:pageBreakBefore w:val="0"/>
              <w:numPr>
                <w:ilvl w:val="0"/>
                <w:numId w:val="0"/>
              </w:numPr>
              <w:kinsoku/>
              <w:wordWrap/>
              <w:overflowPunct/>
              <w:topLinePunct w:val="0"/>
              <w:autoSpaceDE/>
              <w:autoSpaceDN/>
              <w:bidi w:val="0"/>
              <w:spacing w:line="560" w:lineRule="exact"/>
              <w:ind w:leftChars="0"/>
              <w:jc w:val="both"/>
              <w:textAlignment w:val="auto"/>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6.审核实习人员实习管理相关文书；</w:t>
            </w:r>
          </w:p>
          <w:p>
            <w:pPr>
              <w:pStyle w:val="17"/>
              <w:keepNext w:val="0"/>
              <w:keepLines w:val="0"/>
              <w:pageBreakBefore w:val="0"/>
              <w:numPr>
                <w:ilvl w:val="0"/>
                <w:numId w:val="0"/>
              </w:numPr>
              <w:kinsoku/>
              <w:wordWrap/>
              <w:overflowPunct/>
              <w:topLinePunct w:val="0"/>
              <w:autoSpaceDE/>
              <w:autoSpaceDN/>
              <w:bidi w:val="0"/>
              <w:spacing w:line="560" w:lineRule="exact"/>
              <w:ind w:leftChars="0"/>
              <w:jc w:val="both"/>
              <w:textAlignment w:val="auto"/>
              <w:rPr>
                <w:rFonts w:hint="default" w:ascii="仿宋" w:hAnsi="仿宋" w:eastAsia="仿宋"/>
                <w:kern w:val="0"/>
                <w:sz w:val="30"/>
                <w:szCs w:val="30"/>
                <w:lang w:val="en-US" w:eastAsia="zh-CN"/>
              </w:rPr>
            </w:pPr>
            <w:r>
              <w:rPr>
                <w:rFonts w:hint="default" w:ascii="仿宋" w:hAnsi="仿宋" w:eastAsia="仿宋"/>
                <w:kern w:val="0"/>
                <w:sz w:val="30"/>
                <w:szCs w:val="30"/>
                <w:lang w:val="en-US" w:eastAsia="zh-CN"/>
              </w:rPr>
              <w:t>7.筹备2021年第一期实习人员面试考核考官培训工作；</w:t>
            </w:r>
          </w:p>
          <w:p>
            <w:pPr>
              <w:pStyle w:val="17"/>
              <w:keepNext w:val="0"/>
              <w:keepLines w:val="0"/>
              <w:pageBreakBefore w:val="0"/>
              <w:numPr>
                <w:ilvl w:val="0"/>
                <w:numId w:val="0"/>
              </w:numPr>
              <w:kinsoku/>
              <w:wordWrap/>
              <w:overflowPunct/>
              <w:topLinePunct w:val="0"/>
              <w:autoSpaceDE/>
              <w:autoSpaceDN/>
              <w:bidi w:val="0"/>
              <w:spacing w:line="560" w:lineRule="exact"/>
              <w:ind w:leftChars="0"/>
              <w:jc w:val="both"/>
              <w:textAlignment w:val="auto"/>
              <w:rPr>
                <w:rFonts w:hint="default" w:ascii="仿宋" w:hAnsi="仿宋" w:eastAsia="仿宋"/>
                <w:kern w:val="0"/>
                <w:sz w:val="30"/>
                <w:szCs w:val="30"/>
                <w:lang w:val="en-US" w:eastAsia="zh-CN"/>
              </w:rPr>
            </w:pPr>
            <w:r>
              <w:rPr>
                <w:rFonts w:hint="eastAsia" w:ascii="仿宋" w:hAnsi="仿宋" w:eastAsia="仿宋"/>
                <w:kern w:val="0"/>
                <w:sz w:val="30"/>
                <w:szCs w:val="30"/>
                <w:lang w:val="en-US" w:eastAsia="zh-CN"/>
              </w:rPr>
              <w:t>8.组织24场200人次实习期满面试考核工作。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cs="Calibri"/>
                <w:kern w:val="0"/>
                <w:sz w:val="32"/>
                <w:szCs w:val="32"/>
              </w:rPr>
            </w:pPr>
            <w:r>
              <w:rPr>
                <w:rFonts w:hint="eastAsia" w:ascii="仿宋" w:hAnsi="仿宋" w:eastAsia="仿宋"/>
                <w:color w:val="000000"/>
                <w:kern w:val="0"/>
                <w:sz w:val="30"/>
                <w:szCs w:val="30"/>
              </w:rPr>
              <w:t>1</w:t>
            </w:r>
            <w:r>
              <w:rPr>
                <w:rFonts w:ascii="仿宋" w:hAnsi="仿宋" w:eastAsia="仿宋"/>
                <w:color w:val="000000"/>
                <w:kern w:val="0"/>
                <w:sz w:val="30"/>
                <w:szCs w:val="30"/>
              </w:rPr>
              <w:t>5</w:t>
            </w:r>
          </w:p>
        </w:tc>
        <w:tc>
          <w:tcPr>
            <w:tcW w:w="2947" w:type="dxa"/>
            <w:shd w:val="clear" w:color="auto" w:fill="auto"/>
            <w:vAlign w:val="center"/>
          </w:tcPr>
          <w:p>
            <w:pPr>
              <w:widowControl/>
              <w:spacing w:line="560" w:lineRule="exact"/>
              <w:jc w:val="center"/>
              <w:rPr>
                <w:rFonts w:ascii="仿宋" w:hAnsi="仿宋" w:eastAsia="仿宋"/>
                <w:color w:val="000000"/>
                <w:kern w:val="0"/>
                <w:sz w:val="30"/>
                <w:szCs w:val="30"/>
                <w:highlight w:val="none"/>
              </w:rPr>
            </w:pPr>
            <w:r>
              <w:rPr>
                <w:rFonts w:hint="eastAsia" w:ascii="仿宋" w:hAnsi="仿宋" w:eastAsia="仿宋"/>
                <w:color w:val="000000"/>
                <w:kern w:val="0"/>
                <w:sz w:val="30"/>
                <w:szCs w:val="30"/>
                <w:highlight w:val="none"/>
              </w:rPr>
              <w:t>文艺与福利</w:t>
            </w:r>
          </w:p>
          <w:p>
            <w:pPr>
              <w:widowControl/>
              <w:spacing w:line="560" w:lineRule="exact"/>
              <w:jc w:val="center"/>
              <w:rPr>
                <w:rFonts w:ascii="仿宋" w:hAnsi="仿宋" w:eastAsia="仿宋" w:cs="Calibri"/>
                <w:kern w:val="0"/>
                <w:sz w:val="32"/>
                <w:szCs w:val="32"/>
              </w:rPr>
            </w:pPr>
            <w:r>
              <w:rPr>
                <w:rFonts w:ascii="仿宋" w:hAnsi="仿宋" w:eastAsia="仿宋"/>
                <w:color w:val="000000"/>
                <w:kern w:val="0"/>
                <w:sz w:val="30"/>
                <w:szCs w:val="30"/>
                <w:highlight w:val="none"/>
              </w:rPr>
              <w:t>工作委员会</w:t>
            </w:r>
          </w:p>
        </w:tc>
        <w:tc>
          <w:tcPr>
            <w:tcW w:w="1418"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30"/>
                <w:szCs w:val="30"/>
              </w:rPr>
              <w:t>任杰</w:t>
            </w:r>
          </w:p>
        </w:tc>
        <w:tc>
          <w:tcPr>
            <w:tcW w:w="1559"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30"/>
                <w:szCs w:val="30"/>
              </w:rPr>
              <w:t>江定航</w:t>
            </w:r>
          </w:p>
        </w:tc>
        <w:tc>
          <w:tcPr>
            <w:tcW w:w="8653" w:type="dxa"/>
            <w:shd w:val="clear" w:color="auto" w:fill="auto"/>
            <w:vAlign w:val="center"/>
          </w:tcPr>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cs="Calibri"/>
                <w:kern w:val="0"/>
                <w:sz w:val="32"/>
                <w:szCs w:val="32"/>
              </w:rPr>
            </w:pPr>
            <w:r>
              <w:rPr>
                <w:rFonts w:hint="eastAsia" w:ascii="仿宋" w:hAnsi="仿宋" w:eastAsia="仿宋"/>
                <w:color w:val="000000"/>
                <w:kern w:val="0"/>
                <w:sz w:val="30"/>
                <w:szCs w:val="30"/>
              </w:rPr>
              <w:t>1</w:t>
            </w:r>
            <w:r>
              <w:rPr>
                <w:rFonts w:ascii="仿宋" w:hAnsi="仿宋" w:eastAsia="仿宋"/>
                <w:color w:val="000000"/>
                <w:kern w:val="0"/>
                <w:sz w:val="30"/>
                <w:szCs w:val="30"/>
              </w:rPr>
              <w:t>6</w:t>
            </w:r>
          </w:p>
        </w:tc>
        <w:tc>
          <w:tcPr>
            <w:tcW w:w="2947" w:type="dxa"/>
            <w:shd w:val="clear" w:color="auto" w:fill="auto"/>
            <w:vAlign w:val="center"/>
          </w:tcPr>
          <w:p>
            <w:pPr>
              <w:widowControl/>
              <w:spacing w:line="400" w:lineRule="exact"/>
              <w:jc w:val="center"/>
              <w:rPr>
                <w:rFonts w:ascii="仿宋" w:hAnsi="仿宋" w:eastAsia="仿宋"/>
                <w:color w:val="000000"/>
                <w:kern w:val="0"/>
                <w:sz w:val="30"/>
                <w:szCs w:val="30"/>
                <w:highlight w:val="none"/>
              </w:rPr>
            </w:pPr>
            <w:r>
              <w:rPr>
                <w:rFonts w:ascii="仿宋" w:hAnsi="仿宋" w:eastAsia="仿宋"/>
                <w:color w:val="000000"/>
                <w:kern w:val="0"/>
                <w:sz w:val="30"/>
                <w:szCs w:val="30"/>
                <w:highlight w:val="none"/>
              </w:rPr>
              <w:t>会员与律师代表</w:t>
            </w:r>
          </w:p>
          <w:p>
            <w:pPr>
              <w:widowControl/>
              <w:spacing w:line="560" w:lineRule="exact"/>
              <w:jc w:val="center"/>
              <w:rPr>
                <w:rFonts w:ascii="仿宋" w:hAnsi="仿宋" w:eastAsia="仿宋" w:cs="Calibri"/>
                <w:kern w:val="0"/>
                <w:sz w:val="32"/>
                <w:szCs w:val="32"/>
              </w:rPr>
            </w:pPr>
            <w:r>
              <w:rPr>
                <w:rFonts w:ascii="仿宋" w:hAnsi="仿宋" w:eastAsia="仿宋"/>
                <w:color w:val="000000"/>
                <w:kern w:val="0"/>
                <w:sz w:val="30"/>
                <w:szCs w:val="30"/>
                <w:highlight w:val="none"/>
              </w:rPr>
              <w:t>工作委员会</w:t>
            </w:r>
          </w:p>
        </w:tc>
        <w:tc>
          <w:tcPr>
            <w:tcW w:w="1418" w:type="dxa"/>
            <w:shd w:val="clear" w:color="auto" w:fill="auto"/>
            <w:vAlign w:val="center"/>
          </w:tcPr>
          <w:p>
            <w:pPr>
              <w:widowControl/>
              <w:spacing w:line="560" w:lineRule="exact"/>
              <w:jc w:val="center"/>
              <w:rPr>
                <w:rFonts w:ascii="仿宋" w:hAnsi="仿宋" w:eastAsia="仿宋" w:cs="Calibri"/>
                <w:kern w:val="0"/>
                <w:sz w:val="32"/>
                <w:szCs w:val="32"/>
              </w:rPr>
            </w:pPr>
            <w:r>
              <w:rPr>
                <w:rFonts w:ascii="仿宋" w:hAnsi="仿宋" w:eastAsia="仿宋"/>
                <w:color w:val="000000"/>
                <w:kern w:val="0"/>
                <w:sz w:val="30"/>
                <w:szCs w:val="30"/>
              </w:rPr>
              <w:t>潘翔</w:t>
            </w:r>
          </w:p>
        </w:tc>
        <w:tc>
          <w:tcPr>
            <w:tcW w:w="1559" w:type="dxa"/>
            <w:shd w:val="clear" w:color="auto" w:fill="auto"/>
            <w:vAlign w:val="center"/>
          </w:tcPr>
          <w:p>
            <w:pPr>
              <w:widowControl/>
              <w:spacing w:line="560" w:lineRule="exact"/>
              <w:jc w:val="center"/>
              <w:rPr>
                <w:rFonts w:ascii="仿宋" w:hAnsi="仿宋" w:eastAsia="仿宋" w:cs="Calibri"/>
                <w:kern w:val="0"/>
                <w:sz w:val="32"/>
                <w:szCs w:val="32"/>
              </w:rPr>
            </w:pPr>
            <w:r>
              <w:rPr>
                <w:rFonts w:ascii="仿宋" w:hAnsi="仿宋" w:eastAsia="仿宋"/>
                <w:color w:val="000000"/>
                <w:kern w:val="0"/>
                <w:sz w:val="30"/>
                <w:szCs w:val="30"/>
              </w:rPr>
              <w:t>蔡华</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1.审核律所报备的收费标准</w:t>
            </w:r>
            <w:r>
              <w:rPr>
                <w:rFonts w:hint="eastAsia" w:ascii="仿宋" w:hAnsi="仿宋" w:eastAsia="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2.协助律师代表大会的召开工作</w:t>
            </w:r>
            <w:r>
              <w:rPr>
                <w:rFonts w:hint="eastAsia" w:ascii="仿宋" w:hAnsi="仿宋" w:eastAsia="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3.协助最高法院第一巡回法庭志愿律师团的值班排班工作。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40" w:firstLineChars="50"/>
              <w:jc w:val="center"/>
              <w:rPr>
                <w:rFonts w:ascii="仿宋" w:hAnsi="仿宋" w:eastAsia="仿宋" w:cs="Calibri"/>
                <w:kern w:val="0"/>
                <w:sz w:val="32"/>
                <w:szCs w:val="32"/>
              </w:rPr>
            </w:pPr>
            <w:r>
              <w:rPr>
                <w:rFonts w:hint="eastAsia" w:ascii="仿宋" w:hAnsi="仿宋" w:eastAsia="仿宋"/>
                <w:color w:val="000000"/>
                <w:kern w:val="0"/>
                <w:sz w:val="28"/>
                <w:szCs w:val="24"/>
              </w:rPr>
              <w:t>1</w:t>
            </w:r>
            <w:r>
              <w:rPr>
                <w:rFonts w:ascii="仿宋" w:hAnsi="仿宋" w:eastAsia="仿宋"/>
                <w:color w:val="000000"/>
                <w:kern w:val="0"/>
                <w:sz w:val="28"/>
                <w:szCs w:val="24"/>
              </w:rPr>
              <w:t>7</w:t>
            </w:r>
          </w:p>
        </w:tc>
        <w:tc>
          <w:tcPr>
            <w:tcW w:w="2947" w:type="dxa"/>
            <w:shd w:val="clear" w:color="auto" w:fill="auto"/>
            <w:vAlign w:val="center"/>
          </w:tcPr>
          <w:p>
            <w:pPr>
              <w:widowControl/>
              <w:spacing w:line="560" w:lineRule="exact"/>
              <w:jc w:val="center"/>
              <w:rPr>
                <w:rFonts w:ascii="仿宋" w:hAnsi="仿宋" w:eastAsia="仿宋"/>
                <w:color w:val="000000"/>
                <w:kern w:val="0"/>
                <w:sz w:val="30"/>
                <w:szCs w:val="30"/>
                <w:highlight w:val="none"/>
              </w:rPr>
            </w:pPr>
            <w:r>
              <w:rPr>
                <w:rFonts w:hint="eastAsia" w:ascii="仿宋" w:hAnsi="仿宋" w:eastAsia="仿宋"/>
                <w:color w:val="000000"/>
                <w:kern w:val="0"/>
                <w:sz w:val="30"/>
                <w:szCs w:val="30"/>
                <w:highlight w:val="none"/>
              </w:rPr>
              <w:t>业务创新与发展</w:t>
            </w:r>
          </w:p>
          <w:p>
            <w:pPr>
              <w:widowControl/>
              <w:spacing w:line="560" w:lineRule="exact"/>
              <w:jc w:val="center"/>
              <w:rPr>
                <w:rFonts w:ascii="仿宋" w:hAnsi="仿宋" w:eastAsia="仿宋" w:cs="Calibri"/>
                <w:kern w:val="0"/>
                <w:sz w:val="32"/>
                <w:szCs w:val="32"/>
              </w:rPr>
            </w:pPr>
            <w:r>
              <w:rPr>
                <w:rFonts w:ascii="仿宋" w:hAnsi="仿宋" w:eastAsia="仿宋"/>
                <w:color w:val="000000"/>
                <w:kern w:val="0"/>
                <w:sz w:val="30"/>
                <w:szCs w:val="30"/>
                <w:highlight w:val="none"/>
              </w:rPr>
              <w:t>委员会</w:t>
            </w:r>
          </w:p>
        </w:tc>
        <w:tc>
          <w:tcPr>
            <w:tcW w:w="1418"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28"/>
                <w:szCs w:val="24"/>
              </w:rPr>
              <w:t>李军强</w:t>
            </w:r>
          </w:p>
        </w:tc>
        <w:tc>
          <w:tcPr>
            <w:tcW w:w="1559" w:type="dxa"/>
            <w:shd w:val="clear" w:color="auto" w:fill="auto"/>
            <w:vAlign w:val="center"/>
          </w:tcPr>
          <w:p>
            <w:pPr>
              <w:widowControl/>
              <w:spacing w:line="560" w:lineRule="exact"/>
              <w:jc w:val="center"/>
              <w:rPr>
                <w:rFonts w:ascii="仿宋" w:hAnsi="仿宋" w:eastAsia="仿宋" w:cs="Calibri"/>
                <w:kern w:val="0"/>
                <w:sz w:val="32"/>
                <w:szCs w:val="32"/>
              </w:rPr>
            </w:pPr>
            <w:r>
              <w:rPr>
                <w:rFonts w:hint="eastAsia" w:ascii="仿宋" w:hAnsi="仿宋" w:eastAsia="仿宋"/>
                <w:color w:val="000000"/>
                <w:kern w:val="0"/>
                <w:sz w:val="28"/>
                <w:szCs w:val="24"/>
              </w:rPr>
              <w:t>尹成刚</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1.开展2021年律师实务专著申报工作</w:t>
            </w:r>
            <w:r>
              <w:rPr>
                <w:rFonts w:hint="eastAsia" w:ascii="仿宋" w:hAnsi="仿宋" w:eastAsia="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2.组织开展深圳市遗产管理人律师库入库（第二批）工作</w:t>
            </w:r>
            <w:r>
              <w:rPr>
                <w:rFonts w:hint="eastAsia" w:ascii="仿宋" w:hAnsi="仿宋" w:eastAsia="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3.组织完成《关于&lt;深圳经济特区矛盾纠纷多元化解条例（征求意见稿）&gt;的修改建议》</w:t>
            </w:r>
            <w:r>
              <w:rPr>
                <w:rFonts w:hint="eastAsia" w:ascii="仿宋" w:hAnsi="仿宋" w:eastAsia="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4.筹备“解读涉案企业合规第三方监督评估机制”专题讲座</w:t>
            </w:r>
            <w:r>
              <w:rPr>
                <w:rFonts w:hint="eastAsia" w:ascii="仿宋" w:hAnsi="仿宋" w:eastAsia="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lang w:eastAsia="zh-CN"/>
              </w:rPr>
            </w:pPr>
            <w:r>
              <w:rPr>
                <w:rFonts w:hint="eastAsia" w:ascii="仿宋" w:hAnsi="仿宋" w:eastAsia="仿宋"/>
                <w:kern w:val="0"/>
                <w:sz w:val="30"/>
                <w:szCs w:val="30"/>
              </w:rPr>
              <w:t>5.审核5篇法律资讯</w:t>
            </w:r>
            <w:r>
              <w:rPr>
                <w:rFonts w:hint="eastAsia" w:ascii="仿宋" w:hAnsi="仿宋" w:eastAsia="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kern w:val="0"/>
                <w:sz w:val="30"/>
                <w:szCs w:val="30"/>
              </w:rPr>
            </w:pPr>
            <w:r>
              <w:rPr>
                <w:rFonts w:hint="eastAsia" w:ascii="仿宋" w:hAnsi="仿宋" w:eastAsia="仿宋"/>
                <w:kern w:val="0"/>
                <w:sz w:val="30"/>
                <w:szCs w:val="30"/>
              </w:rPr>
              <w:t>6.处理办文8件。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ind w:firstLine="150" w:firstLineChars="50"/>
              <w:jc w:val="center"/>
              <w:rPr>
                <w:rFonts w:ascii="仿宋" w:hAnsi="仿宋" w:eastAsia="仿宋"/>
                <w:color w:val="000000"/>
                <w:kern w:val="0"/>
                <w:sz w:val="28"/>
                <w:szCs w:val="24"/>
              </w:rPr>
            </w:pPr>
            <w:r>
              <w:rPr>
                <w:rFonts w:ascii="仿宋" w:hAnsi="仿宋" w:eastAsia="仿宋" w:cs="仿宋"/>
                <w:kern w:val="0"/>
                <w:sz w:val="30"/>
                <w:szCs w:val="30"/>
              </w:rPr>
              <w:t>18</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 w:hAnsi="仿宋" w:eastAsia="仿宋" w:cs="仿宋"/>
                <w:kern w:val="0"/>
                <w:sz w:val="30"/>
                <w:szCs w:val="30"/>
                <w:highlight w:val="none"/>
              </w:rPr>
            </w:pPr>
            <w:r>
              <w:rPr>
                <w:rFonts w:ascii="仿宋" w:hAnsi="仿宋" w:eastAsia="仿宋" w:cs="仿宋"/>
                <w:kern w:val="0"/>
                <w:sz w:val="30"/>
                <w:szCs w:val="30"/>
                <w:highlight w:val="none"/>
                <w:lang w:val="zh-TW" w:eastAsia="zh-TW"/>
              </w:rPr>
              <w:t>行业发展战略</w:t>
            </w:r>
          </w:p>
          <w:p>
            <w:pPr>
              <w:widowControl/>
              <w:spacing w:line="560" w:lineRule="exact"/>
              <w:jc w:val="center"/>
              <w:rPr>
                <w:rFonts w:ascii="仿宋" w:hAnsi="仿宋" w:eastAsia="仿宋"/>
                <w:color w:val="000000"/>
                <w:kern w:val="0"/>
                <w:sz w:val="28"/>
                <w:szCs w:val="24"/>
              </w:rPr>
            </w:pPr>
            <w:r>
              <w:rPr>
                <w:rFonts w:ascii="仿宋" w:hAnsi="仿宋" w:eastAsia="仿宋" w:cs="仿宋"/>
                <w:kern w:val="0"/>
                <w:sz w:val="30"/>
                <w:szCs w:val="30"/>
                <w:highlight w:val="none"/>
                <w:lang w:val="zh-TW" w:eastAsia="zh-TW"/>
              </w:rPr>
              <w:t>委员会</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仿宋" w:hAnsi="仿宋" w:eastAsia="仿宋"/>
                <w:color w:val="000000"/>
                <w:kern w:val="0"/>
                <w:sz w:val="28"/>
                <w:szCs w:val="24"/>
              </w:rPr>
            </w:pPr>
            <w:r>
              <w:rPr>
                <w:rFonts w:ascii="仿宋" w:hAnsi="仿宋" w:eastAsia="仿宋" w:cs="仿宋"/>
                <w:kern w:val="0"/>
                <w:sz w:val="30"/>
                <w:szCs w:val="30"/>
                <w:lang w:val="zh-TW" w:eastAsia="zh-TW"/>
              </w:rPr>
              <w:t>陈旭绯</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仿宋" w:hAnsi="仿宋" w:eastAsia="仿宋"/>
                <w:color w:val="000000"/>
                <w:kern w:val="0"/>
                <w:sz w:val="28"/>
                <w:szCs w:val="24"/>
              </w:rPr>
            </w:pPr>
            <w:r>
              <w:rPr>
                <w:rFonts w:ascii="仿宋" w:hAnsi="仿宋" w:eastAsia="仿宋" w:cs="仿宋"/>
                <w:kern w:val="0"/>
                <w:sz w:val="30"/>
                <w:szCs w:val="30"/>
                <w:lang w:val="zh-TW" w:eastAsia="zh-TW"/>
              </w:rPr>
              <w:t>汪腾锋</w:t>
            </w:r>
          </w:p>
        </w:tc>
        <w:tc>
          <w:tcPr>
            <w:tcW w:w="8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spacing w:line="560" w:lineRule="exact"/>
              <w:jc w:val="both"/>
              <w:textAlignment w:val="auto"/>
              <w:rPr>
                <w:rFonts w:hint="eastAsia"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《深圳市支持律师业发展扶持政策汇编》申请编印工作；</w:t>
            </w:r>
          </w:p>
          <w:p>
            <w:pPr>
              <w:keepNext w:val="0"/>
              <w:keepLines w:val="0"/>
              <w:pageBreakBefore w:val="0"/>
              <w:widowControl/>
              <w:numPr>
                <w:ilvl w:val="0"/>
                <w:numId w:val="1"/>
              </w:numPr>
              <w:kinsoku/>
              <w:wordWrap/>
              <w:overflowPunct/>
              <w:topLinePunct w:val="0"/>
              <w:autoSpaceDE/>
              <w:autoSpaceDN/>
              <w:bidi w:val="0"/>
              <w:spacing w:line="560" w:lineRule="exact"/>
              <w:jc w:val="both"/>
              <w:textAlignment w:val="auto"/>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办理关于《深圳市高端紧缺人才目录（2021年）（第二次征求意见稿）》来文，征求意见并回复。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cs="仿宋"/>
                <w:kern w:val="0"/>
                <w:sz w:val="30"/>
                <w:szCs w:val="30"/>
              </w:rPr>
            </w:pPr>
            <w:r>
              <w:rPr>
                <w:rFonts w:hint="eastAsia" w:ascii="仿宋" w:hAnsi="仿宋" w:eastAsia="仿宋"/>
                <w:kern w:val="0"/>
                <w:sz w:val="30"/>
                <w:szCs w:val="30"/>
              </w:rPr>
              <w:t>1</w:t>
            </w:r>
            <w:r>
              <w:rPr>
                <w:rFonts w:ascii="仿宋" w:hAnsi="仿宋" w:eastAsia="仿宋"/>
                <w:kern w:val="0"/>
                <w:sz w:val="30"/>
                <w:szCs w:val="30"/>
              </w:rPr>
              <w:t>9</w:t>
            </w:r>
          </w:p>
        </w:tc>
        <w:tc>
          <w:tcPr>
            <w:tcW w:w="2947" w:type="dxa"/>
            <w:shd w:val="clear" w:color="auto" w:fill="auto"/>
            <w:vAlign w:val="center"/>
          </w:tcPr>
          <w:p>
            <w:pPr>
              <w:widowControl/>
              <w:spacing w:line="400" w:lineRule="exact"/>
              <w:jc w:val="center"/>
              <w:rPr>
                <w:rFonts w:ascii="仿宋" w:hAnsi="仿宋" w:eastAsia="仿宋" w:cs="仿宋"/>
                <w:kern w:val="0"/>
                <w:sz w:val="30"/>
                <w:szCs w:val="30"/>
                <w:lang w:val="zh-TW" w:eastAsia="zh-TW"/>
              </w:rPr>
            </w:pPr>
            <w:r>
              <w:rPr>
                <w:rFonts w:hint="eastAsia" w:ascii="仿宋" w:hAnsi="仿宋" w:eastAsia="仿宋"/>
                <w:kern w:val="0"/>
                <w:sz w:val="30"/>
                <w:szCs w:val="30"/>
                <w:highlight w:val="none"/>
              </w:rPr>
              <w:t>职</w:t>
            </w:r>
            <w:r>
              <w:rPr>
                <w:rFonts w:ascii="仿宋" w:hAnsi="仿宋" w:eastAsia="仿宋"/>
                <w:kern w:val="0"/>
                <w:sz w:val="30"/>
                <w:szCs w:val="30"/>
                <w:highlight w:val="none"/>
              </w:rPr>
              <w:t>业培训委员会</w:t>
            </w:r>
          </w:p>
        </w:tc>
        <w:tc>
          <w:tcPr>
            <w:tcW w:w="1418" w:type="dxa"/>
            <w:shd w:val="clear" w:color="auto" w:fill="auto"/>
            <w:vAlign w:val="center"/>
          </w:tcPr>
          <w:p>
            <w:pPr>
              <w:widowControl/>
              <w:spacing w:line="560" w:lineRule="exact"/>
              <w:jc w:val="center"/>
              <w:rPr>
                <w:rFonts w:ascii="仿宋" w:hAnsi="仿宋" w:eastAsia="仿宋" w:cs="仿宋"/>
                <w:kern w:val="0"/>
                <w:sz w:val="30"/>
                <w:szCs w:val="30"/>
                <w:lang w:val="zh-TW" w:eastAsia="zh-TW"/>
              </w:rPr>
            </w:pPr>
            <w:r>
              <w:rPr>
                <w:rFonts w:hint="eastAsia" w:ascii="仿宋" w:hAnsi="仿宋" w:eastAsia="仿宋"/>
                <w:kern w:val="0"/>
                <w:sz w:val="30"/>
                <w:szCs w:val="30"/>
              </w:rPr>
              <w:t>何</w:t>
            </w:r>
            <w:r>
              <w:rPr>
                <w:rFonts w:ascii="仿宋" w:hAnsi="仿宋" w:eastAsia="仿宋"/>
                <w:kern w:val="0"/>
                <w:sz w:val="30"/>
                <w:szCs w:val="30"/>
              </w:rPr>
              <w:t>志军</w:t>
            </w:r>
          </w:p>
        </w:tc>
        <w:tc>
          <w:tcPr>
            <w:tcW w:w="1559" w:type="dxa"/>
            <w:shd w:val="clear" w:color="auto" w:fill="auto"/>
            <w:vAlign w:val="center"/>
          </w:tcPr>
          <w:p>
            <w:pPr>
              <w:widowControl/>
              <w:spacing w:line="560" w:lineRule="exact"/>
              <w:jc w:val="center"/>
              <w:rPr>
                <w:rFonts w:ascii="仿宋" w:hAnsi="仿宋" w:eastAsia="仿宋" w:cs="仿宋"/>
                <w:kern w:val="0"/>
                <w:sz w:val="30"/>
                <w:szCs w:val="30"/>
                <w:lang w:val="zh-TW" w:eastAsia="zh-TW"/>
              </w:rPr>
            </w:pPr>
            <w:r>
              <w:rPr>
                <w:rFonts w:hint="eastAsia" w:ascii="仿宋" w:hAnsi="仿宋" w:eastAsia="仿宋"/>
                <w:kern w:val="0"/>
                <w:sz w:val="30"/>
                <w:szCs w:val="30"/>
              </w:rPr>
              <w:t>尹成刚</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cs="仿宋"/>
                <w:kern w:val="0"/>
                <w:sz w:val="30"/>
                <w:szCs w:val="30"/>
                <w:lang w:eastAsia="zh-TW"/>
              </w:rPr>
            </w:pPr>
            <w:r>
              <w:rPr>
                <w:rFonts w:hint="eastAsia" w:ascii="仿宋" w:hAnsi="仿宋" w:eastAsia="仿宋" w:cs="仿宋"/>
                <w:b/>
                <w:bCs/>
                <w:kern w:val="0"/>
                <w:sz w:val="30"/>
                <w:szCs w:val="30"/>
                <w:lang w:eastAsia="zh-TW"/>
              </w:rPr>
              <w:t>一、云学院</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TW"/>
              </w:rPr>
              <w:t>1.编辑整理市律协与蓝海研究院联合举办的调解系列培训的17个讲座视频的具体课程信息，并将课程视频上传律师云学院</w:t>
            </w:r>
            <w:r>
              <w:rPr>
                <w:rFonts w:hint="eastAsia" w:ascii="仿宋" w:hAnsi="仿宋" w:eastAsia="仿宋" w:cs="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TW"/>
              </w:rPr>
              <w:t>2.协助配合进一步完善律师云学院网站系统</w:t>
            </w:r>
            <w:r>
              <w:rPr>
                <w:rFonts w:hint="eastAsia" w:ascii="仿宋" w:hAnsi="仿宋" w:eastAsia="仿宋" w:cs="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cs="仿宋"/>
                <w:b/>
                <w:bCs/>
                <w:kern w:val="0"/>
                <w:sz w:val="30"/>
                <w:szCs w:val="30"/>
                <w:lang w:eastAsia="zh-TW"/>
              </w:rPr>
            </w:pPr>
            <w:r>
              <w:rPr>
                <w:rFonts w:hint="eastAsia" w:ascii="仿宋" w:hAnsi="仿宋" w:eastAsia="仿宋" w:cs="仿宋"/>
                <w:b/>
                <w:bCs/>
                <w:kern w:val="0"/>
                <w:sz w:val="30"/>
                <w:szCs w:val="30"/>
                <w:lang w:eastAsia="zh-TW"/>
              </w:rPr>
              <w:t>二、研修班</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TW"/>
              </w:rPr>
              <w:t>3.7月11</w:t>
            </w:r>
            <w:r>
              <w:rPr>
                <w:rFonts w:hint="eastAsia" w:ascii="仿宋" w:hAnsi="仿宋" w:eastAsia="仿宋" w:cs="仿宋"/>
                <w:kern w:val="0"/>
                <w:sz w:val="30"/>
                <w:szCs w:val="30"/>
                <w:lang w:val="en-US" w:eastAsia="zh-CN"/>
              </w:rPr>
              <w:t>日</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eastAsia="zh-TW"/>
              </w:rPr>
              <w:t>17日和30日，培训委与青工委组织第十四期（企业合规）青年律师培训班笔试、面试开班典礼</w:t>
            </w:r>
            <w:r>
              <w:rPr>
                <w:rFonts w:hint="eastAsia" w:ascii="仿宋" w:hAnsi="仿宋" w:eastAsia="仿宋" w:cs="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cs="仿宋"/>
                <w:kern w:val="0"/>
                <w:sz w:val="30"/>
                <w:szCs w:val="30"/>
                <w:lang w:eastAsia="zh-TW"/>
              </w:rPr>
            </w:pPr>
            <w:r>
              <w:rPr>
                <w:rFonts w:hint="eastAsia" w:ascii="仿宋" w:hAnsi="仿宋" w:eastAsia="仿宋" w:cs="仿宋"/>
                <w:b/>
                <w:bCs/>
                <w:kern w:val="0"/>
                <w:sz w:val="30"/>
                <w:szCs w:val="30"/>
                <w:lang w:eastAsia="zh-TW"/>
              </w:rPr>
              <w:t>三、其他工作</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TW"/>
              </w:rPr>
              <w:t>4.对 6、7月份律师学院举办或承办的10场培训，进行学分录入</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eastAsia="zh-TW"/>
              </w:rPr>
              <w:t>对6</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eastAsia="zh-TW"/>
              </w:rPr>
              <w:t>7月份宝安司法局、龙岗司法局、体育委、家族委和学院已举办或拟举办的7场培训进行学分审核</w:t>
            </w:r>
            <w:r>
              <w:rPr>
                <w:rFonts w:hint="eastAsia" w:ascii="仿宋" w:hAnsi="仿宋" w:eastAsia="仿宋" w:cs="仿宋"/>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ascii="仿宋" w:hAnsi="仿宋" w:eastAsia="仿宋" w:cs="仿宋"/>
                <w:kern w:val="0"/>
                <w:sz w:val="30"/>
                <w:szCs w:val="30"/>
                <w:lang w:eastAsia="zh-TW"/>
              </w:rPr>
            </w:pPr>
            <w:r>
              <w:rPr>
                <w:rFonts w:hint="eastAsia" w:ascii="仿宋" w:hAnsi="仿宋" w:eastAsia="仿宋" w:cs="仿宋"/>
                <w:kern w:val="0"/>
                <w:sz w:val="30"/>
                <w:szCs w:val="30"/>
                <w:lang w:eastAsia="zh-TW"/>
              </w:rPr>
              <w:t>5.协助理事会整理汇总本届培训委培训工作数据。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bCs/>
                <w:kern w:val="0"/>
                <w:sz w:val="30"/>
                <w:szCs w:val="30"/>
              </w:rPr>
            </w:pPr>
            <w:r>
              <w:rPr>
                <w:rFonts w:hint="eastAsia" w:ascii="仿宋" w:hAnsi="仿宋" w:eastAsia="仿宋"/>
                <w:bCs/>
                <w:kern w:val="0"/>
                <w:sz w:val="30"/>
                <w:szCs w:val="30"/>
              </w:rPr>
              <w:t>2</w:t>
            </w:r>
            <w:r>
              <w:rPr>
                <w:rFonts w:ascii="仿宋" w:hAnsi="仿宋" w:eastAsia="仿宋"/>
                <w:bCs/>
                <w:kern w:val="0"/>
                <w:sz w:val="30"/>
                <w:szCs w:val="30"/>
              </w:rPr>
              <w:t>0</w:t>
            </w:r>
          </w:p>
        </w:tc>
        <w:tc>
          <w:tcPr>
            <w:tcW w:w="2947" w:type="dxa"/>
            <w:shd w:val="clear" w:color="auto" w:fill="auto"/>
            <w:vAlign w:val="center"/>
          </w:tcPr>
          <w:p>
            <w:pPr>
              <w:widowControl/>
              <w:spacing w:line="400" w:lineRule="exact"/>
              <w:jc w:val="center"/>
              <w:rPr>
                <w:rFonts w:ascii="仿宋" w:hAnsi="仿宋" w:eastAsia="仿宋"/>
                <w:bCs/>
                <w:kern w:val="0"/>
                <w:sz w:val="30"/>
                <w:szCs w:val="30"/>
              </w:rPr>
            </w:pPr>
            <w:r>
              <w:rPr>
                <w:rFonts w:hint="eastAsia" w:ascii="仿宋" w:hAnsi="仿宋" w:eastAsia="仿宋"/>
                <w:bCs/>
                <w:kern w:val="0"/>
                <w:sz w:val="30"/>
                <w:szCs w:val="30"/>
                <w:highlight w:val="none"/>
              </w:rPr>
              <w:t>宣传工作委员会</w:t>
            </w:r>
          </w:p>
        </w:tc>
        <w:tc>
          <w:tcPr>
            <w:tcW w:w="1418"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bCs/>
                <w:kern w:val="0"/>
                <w:sz w:val="30"/>
                <w:szCs w:val="30"/>
              </w:rPr>
              <w:t>陈伟</w:t>
            </w:r>
          </w:p>
        </w:tc>
        <w:tc>
          <w:tcPr>
            <w:tcW w:w="1559"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bCs/>
                <w:kern w:val="0"/>
                <w:sz w:val="30"/>
                <w:szCs w:val="30"/>
              </w:rPr>
              <w:t>杨 逍</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lang w:val="en-US" w:eastAsia="zh-CN"/>
              </w:rPr>
              <w:t>1.</w:t>
            </w:r>
            <w:r>
              <w:rPr>
                <w:rFonts w:hint="eastAsia" w:ascii="仿宋" w:hAnsi="仿宋" w:eastAsia="仿宋"/>
                <w:bCs/>
                <w:kern w:val="0"/>
                <w:sz w:val="30"/>
                <w:szCs w:val="30"/>
              </w:rPr>
              <w:t>参加</w:t>
            </w:r>
            <w:r>
              <w:rPr>
                <w:rFonts w:hint="eastAsia" w:ascii="仿宋" w:hAnsi="仿宋" w:eastAsia="仿宋"/>
                <w:bCs/>
                <w:kern w:val="0"/>
                <w:sz w:val="30"/>
                <w:szCs w:val="30"/>
                <w:lang w:val="en-US" w:eastAsia="zh-CN"/>
              </w:rPr>
              <w:t>市律协</w:t>
            </w:r>
            <w:r>
              <w:rPr>
                <w:rFonts w:hint="eastAsia" w:ascii="仿宋" w:hAnsi="仿宋" w:eastAsia="仿宋"/>
                <w:bCs/>
                <w:kern w:val="0"/>
                <w:sz w:val="30"/>
                <w:szCs w:val="30"/>
              </w:rPr>
              <w:t>理事会</w:t>
            </w:r>
            <w:r>
              <w:rPr>
                <w:rFonts w:hint="eastAsia" w:ascii="仿宋" w:hAnsi="仿宋" w:eastAsia="仿宋"/>
                <w:bCs/>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lang w:val="en-US" w:eastAsia="zh-CN"/>
              </w:rPr>
              <w:t>2.</w:t>
            </w:r>
            <w:r>
              <w:rPr>
                <w:rFonts w:hint="eastAsia" w:ascii="仿宋" w:hAnsi="仿宋" w:eastAsia="仿宋"/>
                <w:bCs/>
                <w:kern w:val="0"/>
                <w:sz w:val="30"/>
                <w:szCs w:val="30"/>
              </w:rPr>
              <w:t>推荐丹柱律所张伟律师接受深圳新闻网采访《张玲说法|从100元到8732万元，中间竟然只隔了一张游戏卡牌》</w:t>
            </w:r>
            <w:r>
              <w:rPr>
                <w:rFonts w:hint="eastAsia" w:ascii="仿宋" w:hAnsi="仿宋" w:eastAsia="仿宋"/>
                <w:bCs/>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lang w:val="en-US" w:eastAsia="zh-CN"/>
              </w:rPr>
              <w:t>3.</w:t>
            </w:r>
            <w:r>
              <w:rPr>
                <w:rFonts w:hint="eastAsia" w:ascii="仿宋" w:hAnsi="仿宋" w:eastAsia="仿宋"/>
                <w:bCs/>
                <w:kern w:val="0"/>
                <w:sz w:val="30"/>
                <w:szCs w:val="30"/>
              </w:rPr>
              <w:t>参加2021年度媒体交流促进会。南方日报、南方都市报、深圳电视台、深圳电台、深圳特区报、深圳晚报等13家媒体单位的代表参加会议</w:t>
            </w:r>
            <w:r>
              <w:rPr>
                <w:rFonts w:hint="eastAsia" w:ascii="仿宋" w:hAnsi="仿宋" w:eastAsia="仿宋"/>
                <w:bCs/>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lang w:val="en-US" w:eastAsia="zh-CN"/>
              </w:rPr>
              <w:t>4.</w:t>
            </w:r>
            <w:r>
              <w:rPr>
                <w:rFonts w:hint="eastAsia" w:ascii="仿宋" w:hAnsi="仿宋" w:eastAsia="仿宋"/>
                <w:bCs/>
                <w:kern w:val="0"/>
                <w:sz w:val="30"/>
                <w:szCs w:val="30"/>
              </w:rPr>
              <w:t>征集“学党史感党恩跟党走”——广东省司法行政系统庆祝中国共产党成立100周年专题艺术创作征集展览活动作品</w:t>
            </w:r>
            <w:r>
              <w:rPr>
                <w:rFonts w:hint="eastAsia" w:ascii="仿宋" w:hAnsi="仿宋" w:eastAsia="仿宋"/>
                <w:bCs/>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ascii="仿宋" w:hAnsi="仿宋" w:eastAsia="仿宋"/>
                <w:bCs/>
                <w:kern w:val="0"/>
                <w:sz w:val="30"/>
                <w:szCs w:val="30"/>
              </w:rPr>
            </w:pPr>
            <w:r>
              <w:rPr>
                <w:rFonts w:hint="eastAsia" w:ascii="仿宋" w:hAnsi="仿宋" w:eastAsia="仿宋"/>
                <w:bCs/>
                <w:kern w:val="0"/>
                <w:sz w:val="30"/>
                <w:szCs w:val="30"/>
                <w:lang w:val="en-US" w:eastAsia="zh-CN"/>
              </w:rPr>
              <w:t>5.</w:t>
            </w:r>
            <w:r>
              <w:rPr>
                <w:rFonts w:hint="eastAsia" w:ascii="仿宋" w:hAnsi="仿宋" w:eastAsia="仿宋"/>
                <w:bCs/>
                <w:kern w:val="0"/>
                <w:sz w:val="30"/>
                <w:szCs w:val="30"/>
              </w:rPr>
              <w:t>征集关于民法典相关的典型案例。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bCs/>
                <w:kern w:val="0"/>
                <w:sz w:val="30"/>
                <w:szCs w:val="30"/>
              </w:rPr>
            </w:pPr>
            <w:r>
              <w:rPr>
                <w:rFonts w:hint="eastAsia" w:ascii="仿宋" w:hAnsi="仿宋" w:eastAsia="仿宋"/>
                <w:color w:val="000000"/>
                <w:kern w:val="0"/>
                <w:sz w:val="30"/>
                <w:szCs w:val="30"/>
              </w:rPr>
              <w:t>21</w:t>
            </w:r>
          </w:p>
        </w:tc>
        <w:tc>
          <w:tcPr>
            <w:tcW w:w="2947" w:type="dxa"/>
            <w:shd w:val="clear" w:color="auto" w:fill="auto"/>
            <w:vAlign w:val="center"/>
          </w:tcPr>
          <w:p>
            <w:pPr>
              <w:widowControl/>
              <w:spacing w:line="400" w:lineRule="exact"/>
              <w:jc w:val="center"/>
              <w:rPr>
                <w:rFonts w:ascii="仿宋" w:hAnsi="仿宋" w:eastAsia="仿宋"/>
                <w:bCs/>
                <w:kern w:val="0"/>
                <w:sz w:val="30"/>
                <w:szCs w:val="30"/>
              </w:rPr>
            </w:pPr>
            <w:r>
              <w:rPr>
                <w:rFonts w:hint="eastAsia" w:ascii="仿宋" w:hAnsi="仿宋" w:eastAsia="仿宋"/>
                <w:color w:val="000000"/>
                <w:kern w:val="0"/>
                <w:sz w:val="30"/>
                <w:szCs w:val="30"/>
                <w:highlight w:val="none"/>
              </w:rPr>
              <w:t>公共关系工作委员会</w:t>
            </w:r>
          </w:p>
        </w:tc>
        <w:tc>
          <w:tcPr>
            <w:tcW w:w="1418"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丁超群</w:t>
            </w:r>
          </w:p>
        </w:tc>
        <w:tc>
          <w:tcPr>
            <w:tcW w:w="1559"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曾 迈</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lang w:val="en-US" w:eastAsia="zh-CN"/>
              </w:rPr>
              <w:t>1.</w:t>
            </w:r>
            <w:r>
              <w:rPr>
                <w:rFonts w:hint="eastAsia" w:ascii="仿宋" w:hAnsi="仿宋" w:eastAsia="仿宋"/>
                <w:bCs/>
                <w:kern w:val="0"/>
                <w:sz w:val="30"/>
                <w:szCs w:val="30"/>
              </w:rPr>
              <w:t>参加律师协会的理事会</w:t>
            </w:r>
            <w:r>
              <w:rPr>
                <w:rFonts w:hint="eastAsia" w:ascii="仿宋" w:hAnsi="仿宋" w:eastAsia="仿宋"/>
                <w:bCs/>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ascii="仿宋" w:hAnsi="仿宋" w:eastAsia="仿宋"/>
                <w:bCs/>
                <w:kern w:val="0"/>
                <w:sz w:val="30"/>
                <w:szCs w:val="30"/>
              </w:rPr>
            </w:pPr>
            <w:r>
              <w:rPr>
                <w:rFonts w:hint="eastAsia" w:ascii="仿宋" w:hAnsi="仿宋" w:eastAsia="仿宋"/>
                <w:bCs/>
                <w:kern w:val="0"/>
                <w:sz w:val="30"/>
                <w:szCs w:val="30"/>
                <w:lang w:val="en-US" w:eastAsia="zh-CN"/>
              </w:rPr>
              <w:t>2.</w:t>
            </w:r>
            <w:r>
              <w:rPr>
                <w:rFonts w:hint="eastAsia" w:ascii="仿宋" w:hAnsi="仿宋" w:eastAsia="仿宋"/>
                <w:bCs/>
                <w:kern w:val="0"/>
                <w:sz w:val="30"/>
                <w:szCs w:val="30"/>
              </w:rPr>
              <w:t>参予党建活动，督促11家所完成党建任务。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bCs/>
                <w:kern w:val="0"/>
                <w:sz w:val="30"/>
                <w:szCs w:val="30"/>
              </w:rPr>
            </w:pPr>
            <w:r>
              <w:rPr>
                <w:rFonts w:hint="eastAsia" w:ascii="仿宋" w:hAnsi="仿宋" w:eastAsia="仿宋"/>
                <w:color w:val="000000"/>
                <w:kern w:val="0"/>
                <w:sz w:val="30"/>
                <w:szCs w:val="30"/>
              </w:rPr>
              <w:t>22</w:t>
            </w:r>
          </w:p>
        </w:tc>
        <w:tc>
          <w:tcPr>
            <w:tcW w:w="2947" w:type="dxa"/>
            <w:shd w:val="clear" w:color="auto" w:fill="auto"/>
            <w:vAlign w:val="center"/>
          </w:tcPr>
          <w:p>
            <w:pPr>
              <w:widowControl/>
              <w:spacing w:line="560" w:lineRule="exact"/>
              <w:jc w:val="center"/>
              <w:rPr>
                <w:rFonts w:ascii="仿宋" w:hAnsi="仿宋" w:eastAsia="仿宋"/>
                <w:color w:val="000000"/>
                <w:kern w:val="0"/>
                <w:sz w:val="30"/>
                <w:szCs w:val="30"/>
                <w:highlight w:val="none"/>
              </w:rPr>
            </w:pPr>
            <w:r>
              <w:rPr>
                <w:rFonts w:hint="eastAsia" w:ascii="仿宋" w:hAnsi="仿宋" w:eastAsia="仿宋"/>
                <w:color w:val="000000"/>
                <w:kern w:val="0"/>
                <w:sz w:val="30"/>
                <w:szCs w:val="30"/>
                <w:highlight w:val="none"/>
              </w:rPr>
              <w:t>律师事务所管理与</w:t>
            </w:r>
          </w:p>
          <w:p>
            <w:pPr>
              <w:widowControl/>
              <w:spacing w:line="400" w:lineRule="exact"/>
              <w:jc w:val="center"/>
              <w:rPr>
                <w:rFonts w:ascii="仿宋" w:hAnsi="仿宋" w:eastAsia="仿宋"/>
                <w:bCs/>
                <w:kern w:val="0"/>
                <w:sz w:val="30"/>
                <w:szCs w:val="30"/>
              </w:rPr>
            </w:pPr>
            <w:r>
              <w:rPr>
                <w:rFonts w:hint="eastAsia" w:ascii="仿宋" w:hAnsi="仿宋" w:eastAsia="仿宋"/>
                <w:color w:val="000000"/>
                <w:kern w:val="0"/>
                <w:sz w:val="30"/>
                <w:szCs w:val="30"/>
                <w:highlight w:val="none"/>
              </w:rPr>
              <w:t>合作促进委员会</w:t>
            </w:r>
          </w:p>
        </w:tc>
        <w:tc>
          <w:tcPr>
            <w:tcW w:w="1418"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罗振辉</w:t>
            </w:r>
          </w:p>
        </w:tc>
        <w:tc>
          <w:tcPr>
            <w:tcW w:w="1559"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章 成</w:t>
            </w:r>
          </w:p>
        </w:tc>
        <w:tc>
          <w:tcPr>
            <w:tcW w:w="8653"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spacing w:line="560" w:lineRule="exact"/>
              <w:ind w:leftChars="0"/>
              <w:jc w:val="both"/>
              <w:textAlignment w:val="auto"/>
              <w:rPr>
                <w:rFonts w:hint="eastAsia" w:ascii="仿宋" w:hAnsi="仿宋" w:eastAsia="仿宋"/>
                <w:bCs/>
                <w:kern w:val="0"/>
                <w:sz w:val="30"/>
                <w:szCs w:val="30"/>
              </w:rPr>
            </w:pPr>
            <w:r>
              <w:rPr>
                <w:rFonts w:hint="eastAsia" w:ascii="仿宋" w:hAnsi="仿宋" w:eastAsia="仿宋"/>
                <w:bCs/>
                <w:kern w:val="0"/>
                <w:sz w:val="30"/>
                <w:szCs w:val="30"/>
                <w:lang w:val="en-US" w:eastAsia="zh-CN"/>
              </w:rPr>
              <w:t>1.</w:t>
            </w:r>
            <w:r>
              <w:rPr>
                <w:rFonts w:hint="eastAsia" w:ascii="仿宋" w:hAnsi="仿宋" w:eastAsia="仿宋"/>
                <w:bCs/>
                <w:kern w:val="0"/>
                <w:sz w:val="30"/>
                <w:szCs w:val="30"/>
              </w:rPr>
              <w:t>参加律师协会的理事会</w:t>
            </w:r>
            <w:r>
              <w:rPr>
                <w:rFonts w:hint="eastAsia" w:ascii="仿宋" w:hAnsi="仿宋" w:eastAsia="仿宋"/>
                <w:bCs/>
                <w:kern w:val="0"/>
                <w:sz w:val="30"/>
                <w:szCs w:val="30"/>
                <w:lang w:eastAsia="zh-CN"/>
              </w:rPr>
              <w:t>；</w:t>
            </w:r>
            <w:r>
              <w:rPr>
                <w:rFonts w:hint="eastAsia" w:ascii="仿宋" w:hAnsi="仿宋" w:eastAsia="仿宋"/>
                <w:bCs/>
                <w:kern w:val="0"/>
                <w:sz w:val="30"/>
                <w:szCs w:val="30"/>
              </w:rPr>
              <w:t xml:space="preserve">  </w:t>
            </w:r>
          </w:p>
          <w:p>
            <w:pPr>
              <w:keepNext w:val="0"/>
              <w:keepLines w:val="0"/>
              <w:pageBreakBefore w:val="0"/>
              <w:widowControl/>
              <w:numPr>
                <w:ilvl w:val="0"/>
                <w:numId w:val="0"/>
              </w:numPr>
              <w:kinsoku/>
              <w:wordWrap/>
              <w:overflowPunct/>
              <w:topLinePunct w:val="0"/>
              <w:autoSpaceDE/>
              <w:autoSpaceDN/>
              <w:bidi w:val="0"/>
              <w:spacing w:line="560" w:lineRule="exact"/>
              <w:ind w:leftChars="0"/>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lang w:val="en-US" w:eastAsia="zh-CN"/>
              </w:rPr>
              <w:t>2.</w:t>
            </w:r>
            <w:r>
              <w:rPr>
                <w:rFonts w:hint="eastAsia" w:ascii="仿宋" w:hAnsi="仿宋" w:eastAsia="仿宋"/>
                <w:bCs/>
                <w:kern w:val="0"/>
                <w:sz w:val="30"/>
                <w:szCs w:val="30"/>
              </w:rPr>
              <w:t>7月22日，为落实广东省司法厅、广东省工商业联合会、广东省律师协会，关于印发《关于建立“千所联千会”机制的实施方案》的通知，市律协配合市司法局积极开展活动实施方案。罗振辉主任及律所委委员积极与律师事务所沟通对接工商联“千所联千会”工作，并收到各所反馈的对接材料</w:t>
            </w:r>
            <w:r>
              <w:rPr>
                <w:rFonts w:hint="eastAsia" w:ascii="仿宋" w:hAnsi="仿宋" w:eastAsia="仿宋"/>
                <w:bCs/>
                <w:kern w:val="0"/>
                <w:sz w:val="30"/>
                <w:szCs w:val="30"/>
                <w:lang w:eastAsia="zh-CN"/>
              </w:rPr>
              <w:t>；</w:t>
            </w:r>
          </w:p>
          <w:p>
            <w:pPr>
              <w:keepNext w:val="0"/>
              <w:keepLines w:val="0"/>
              <w:pageBreakBefore w:val="0"/>
              <w:widowControl/>
              <w:numPr>
                <w:ilvl w:val="0"/>
                <w:numId w:val="0"/>
              </w:numPr>
              <w:kinsoku/>
              <w:wordWrap/>
              <w:overflowPunct/>
              <w:topLinePunct w:val="0"/>
              <w:autoSpaceDE/>
              <w:autoSpaceDN/>
              <w:bidi w:val="0"/>
              <w:spacing w:line="560" w:lineRule="exact"/>
              <w:ind w:leftChars="0"/>
              <w:jc w:val="both"/>
              <w:textAlignment w:val="auto"/>
              <w:rPr>
                <w:rFonts w:ascii="仿宋" w:hAnsi="仿宋" w:eastAsia="仿宋"/>
                <w:bCs/>
                <w:kern w:val="0"/>
                <w:sz w:val="30"/>
                <w:szCs w:val="30"/>
              </w:rPr>
            </w:pPr>
            <w:r>
              <w:rPr>
                <w:rFonts w:hint="eastAsia" w:ascii="仿宋" w:hAnsi="仿宋" w:eastAsia="仿宋"/>
                <w:bCs/>
                <w:kern w:val="0"/>
                <w:sz w:val="30"/>
                <w:szCs w:val="30"/>
                <w:lang w:val="en-US" w:eastAsia="zh-CN"/>
              </w:rPr>
              <w:t>3.</w:t>
            </w:r>
            <w:r>
              <w:rPr>
                <w:rFonts w:hint="eastAsia" w:ascii="仿宋" w:hAnsi="仿宋" w:eastAsia="仿宋"/>
                <w:bCs/>
                <w:kern w:val="0"/>
                <w:sz w:val="30"/>
                <w:szCs w:val="30"/>
              </w:rPr>
              <w:t>7月29日，深圳律师智慧系统在深圳市律师事务所得到广泛的使用，市律所委在不断的反馈中，积极对深圳各律师事务所的智慧系统进行调整，完善配置。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bCs/>
                <w:kern w:val="0"/>
                <w:sz w:val="30"/>
                <w:szCs w:val="30"/>
              </w:rPr>
            </w:pPr>
            <w:r>
              <w:rPr>
                <w:rFonts w:hint="eastAsia" w:ascii="仿宋" w:hAnsi="仿宋" w:eastAsia="仿宋"/>
                <w:color w:val="000000"/>
                <w:kern w:val="0"/>
                <w:sz w:val="30"/>
                <w:szCs w:val="30"/>
              </w:rPr>
              <w:t>23</w:t>
            </w:r>
          </w:p>
        </w:tc>
        <w:tc>
          <w:tcPr>
            <w:tcW w:w="2947" w:type="dxa"/>
            <w:shd w:val="clear" w:color="auto" w:fill="auto"/>
            <w:vAlign w:val="center"/>
          </w:tcPr>
          <w:p>
            <w:pPr>
              <w:widowControl/>
              <w:spacing w:line="400" w:lineRule="exact"/>
              <w:jc w:val="center"/>
              <w:rPr>
                <w:rFonts w:ascii="仿宋" w:hAnsi="仿宋" w:eastAsia="仿宋"/>
                <w:bCs/>
                <w:kern w:val="0"/>
                <w:sz w:val="30"/>
                <w:szCs w:val="30"/>
              </w:rPr>
            </w:pPr>
            <w:r>
              <w:rPr>
                <w:rFonts w:hint="eastAsia" w:ascii="仿宋" w:hAnsi="仿宋" w:eastAsia="仿宋"/>
                <w:color w:val="000000"/>
                <w:kern w:val="0"/>
                <w:sz w:val="30"/>
                <w:szCs w:val="30"/>
                <w:highlight w:val="none"/>
              </w:rPr>
              <w:t>青年律师工作委员会</w:t>
            </w:r>
          </w:p>
        </w:tc>
        <w:tc>
          <w:tcPr>
            <w:tcW w:w="1418"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 xml:space="preserve">王 </w:t>
            </w:r>
            <w:r>
              <w:rPr>
                <w:rFonts w:ascii="仿宋" w:hAnsi="仿宋" w:eastAsia="仿宋"/>
                <w:color w:val="000000"/>
                <w:kern w:val="0"/>
                <w:sz w:val="30"/>
                <w:szCs w:val="30"/>
              </w:rPr>
              <w:t xml:space="preserve"> </w:t>
            </w:r>
            <w:r>
              <w:rPr>
                <w:rFonts w:hint="eastAsia" w:ascii="仿宋" w:hAnsi="仿宋" w:eastAsia="仿宋"/>
                <w:color w:val="000000"/>
                <w:kern w:val="0"/>
                <w:sz w:val="30"/>
                <w:szCs w:val="30"/>
              </w:rPr>
              <w:t>伟</w:t>
            </w:r>
          </w:p>
        </w:tc>
        <w:tc>
          <w:tcPr>
            <w:tcW w:w="1559"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杨  逍</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rPr>
              <w:t>1.7月11日，联合培训委、律师学院共同组织第十四期青年律师研修班（企业合规方向）笔试</w:t>
            </w:r>
            <w:r>
              <w:rPr>
                <w:rFonts w:hint="eastAsia" w:ascii="仿宋" w:hAnsi="仿宋" w:eastAsia="仿宋"/>
                <w:bCs/>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rPr>
              <w:t>2.7月18日，联合培训委组织第十四期青年律师研修班（企业合规方向）面试</w:t>
            </w:r>
            <w:r>
              <w:rPr>
                <w:rFonts w:hint="eastAsia" w:ascii="仿宋" w:hAnsi="仿宋" w:eastAsia="仿宋"/>
                <w:bCs/>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rPr>
              <w:t>3.7月24-25日，组织第十四期青年律师研修班（企业合规方向）全体学员大鹏拓展</w:t>
            </w:r>
            <w:r>
              <w:rPr>
                <w:rFonts w:hint="eastAsia" w:ascii="仿宋" w:hAnsi="仿宋" w:eastAsia="仿宋"/>
                <w:bCs/>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 w:hAnsi="仿宋" w:eastAsia="仿宋"/>
                <w:bCs/>
                <w:kern w:val="0"/>
                <w:sz w:val="30"/>
                <w:szCs w:val="30"/>
                <w:lang w:eastAsia="zh-CN"/>
              </w:rPr>
            </w:pPr>
            <w:r>
              <w:rPr>
                <w:rFonts w:hint="eastAsia" w:ascii="仿宋" w:hAnsi="仿宋" w:eastAsia="仿宋"/>
                <w:bCs/>
                <w:kern w:val="0"/>
                <w:sz w:val="30"/>
                <w:szCs w:val="30"/>
              </w:rPr>
              <w:t>4.7月27日，第五期青年律师悦读会活动（法律主题）线上微朗读启动</w:t>
            </w:r>
            <w:r>
              <w:rPr>
                <w:rFonts w:hint="eastAsia" w:ascii="仿宋" w:hAnsi="仿宋" w:eastAsia="仿宋"/>
                <w:bCs/>
                <w:kern w:val="0"/>
                <w:sz w:val="30"/>
                <w:szCs w:val="30"/>
                <w:lang w:eastAsia="zh-CN"/>
              </w:rPr>
              <w:t>；</w:t>
            </w:r>
          </w:p>
          <w:p>
            <w:pPr>
              <w:keepNext w:val="0"/>
              <w:keepLines w:val="0"/>
              <w:pageBreakBefore w:val="0"/>
              <w:widowControl/>
              <w:kinsoku/>
              <w:wordWrap/>
              <w:overflowPunct/>
              <w:topLinePunct w:val="0"/>
              <w:autoSpaceDE/>
              <w:autoSpaceDN/>
              <w:bidi w:val="0"/>
              <w:spacing w:line="560" w:lineRule="exact"/>
              <w:jc w:val="both"/>
              <w:textAlignment w:val="auto"/>
              <w:rPr>
                <w:rFonts w:ascii="仿宋" w:hAnsi="仿宋" w:eastAsia="仿宋"/>
                <w:bCs/>
                <w:kern w:val="0"/>
                <w:sz w:val="30"/>
                <w:szCs w:val="30"/>
              </w:rPr>
            </w:pPr>
            <w:r>
              <w:rPr>
                <w:rFonts w:hint="eastAsia" w:ascii="仿宋" w:hAnsi="仿宋" w:eastAsia="仿宋"/>
                <w:bCs/>
                <w:kern w:val="0"/>
                <w:sz w:val="30"/>
                <w:szCs w:val="30"/>
              </w:rPr>
              <w:t>5.7月30日，在市律协多功能厅举办第十四期青年律师研修班（企业合规方向）开班仪式。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bCs/>
                <w:kern w:val="0"/>
                <w:sz w:val="30"/>
                <w:szCs w:val="30"/>
              </w:rPr>
            </w:pPr>
            <w:r>
              <w:rPr>
                <w:rFonts w:hint="eastAsia" w:ascii="仿宋" w:hAnsi="仿宋" w:eastAsia="仿宋"/>
                <w:color w:val="000000"/>
                <w:kern w:val="0"/>
                <w:sz w:val="30"/>
                <w:szCs w:val="30"/>
              </w:rPr>
              <w:t>24</w:t>
            </w:r>
          </w:p>
        </w:tc>
        <w:tc>
          <w:tcPr>
            <w:tcW w:w="2947" w:type="dxa"/>
            <w:shd w:val="clear" w:color="auto" w:fill="auto"/>
            <w:vAlign w:val="center"/>
          </w:tcPr>
          <w:p>
            <w:pPr>
              <w:widowControl/>
              <w:spacing w:line="400" w:lineRule="exact"/>
              <w:jc w:val="center"/>
              <w:rPr>
                <w:rFonts w:ascii="仿宋" w:hAnsi="仿宋" w:eastAsia="仿宋"/>
                <w:bCs/>
                <w:kern w:val="0"/>
                <w:sz w:val="30"/>
                <w:szCs w:val="30"/>
              </w:rPr>
            </w:pPr>
            <w:r>
              <w:rPr>
                <w:rFonts w:hint="eastAsia" w:ascii="仿宋" w:hAnsi="仿宋" w:eastAsia="仿宋"/>
                <w:color w:val="000000"/>
                <w:kern w:val="0"/>
                <w:sz w:val="30"/>
                <w:szCs w:val="30"/>
                <w:highlight w:val="none"/>
              </w:rPr>
              <w:t>中小型</w:t>
            </w:r>
            <w:r>
              <w:rPr>
                <w:rFonts w:ascii="仿宋" w:hAnsi="仿宋" w:eastAsia="仿宋"/>
                <w:color w:val="000000"/>
                <w:kern w:val="0"/>
                <w:sz w:val="30"/>
                <w:szCs w:val="30"/>
                <w:highlight w:val="none"/>
              </w:rPr>
              <w:t>律师事务所</w:t>
            </w:r>
            <w:r>
              <w:rPr>
                <w:rFonts w:hint="eastAsia" w:ascii="仿宋" w:hAnsi="仿宋" w:eastAsia="仿宋"/>
                <w:color w:val="000000"/>
                <w:kern w:val="0"/>
                <w:sz w:val="30"/>
                <w:szCs w:val="30"/>
                <w:highlight w:val="none"/>
              </w:rPr>
              <w:t xml:space="preserve"> </w:t>
            </w:r>
            <w:r>
              <w:rPr>
                <w:rFonts w:ascii="仿宋" w:hAnsi="仿宋" w:eastAsia="仿宋"/>
                <w:color w:val="000000"/>
                <w:kern w:val="0"/>
                <w:sz w:val="30"/>
                <w:szCs w:val="30"/>
                <w:highlight w:val="none"/>
              </w:rPr>
              <w:t>发展</w:t>
            </w:r>
            <w:r>
              <w:rPr>
                <w:rFonts w:hint="eastAsia" w:ascii="仿宋" w:hAnsi="仿宋" w:eastAsia="仿宋"/>
                <w:color w:val="000000"/>
                <w:kern w:val="0"/>
                <w:sz w:val="30"/>
                <w:szCs w:val="30"/>
                <w:highlight w:val="none"/>
              </w:rPr>
              <w:t>与</w:t>
            </w:r>
            <w:r>
              <w:rPr>
                <w:rFonts w:ascii="仿宋" w:hAnsi="仿宋" w:eastAsia="仿宋"/>
                <w:color w:val="000000"/>
                <w:kern w:val="0"/>
                <w:sz w:val="30"/>
                <w:szCs w:val="30"/>
                <w:highlight w:val="none"/>
              </w:rPr>
              <w:t>指导委员会</w:t>
            </w:r>
          </w:p>
        </w:tc>
        <w:tc>
          <w:tcPr>
            <w:tcW w:w="1418"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余招胜</w:t>
            </w:r>
          </w:p>
        </w:tc>
        <w:tc>
          <w:tcPr>
            <w:tcW w:w="1559"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杨  逍</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ascii="仿宋" w:hAnsi="仿宋" w:eastAsia="仿宋"/>
                <w:bCs/>
                <w:kern w:val="0"/>
                <w:sz w:val="30"/>
                <w:szCs w:val="30"/>
              </w:rPr>
            </w:pPr>
            <w:r>
              <w:rPr>
                <w:rFonts w:hint="eastAsia" w:ascii="仿宋" w:hAnsi="仿宋" w:eastAsia="仿宋"/>
                <w:bCs/>
                <w:kern w:val="0"/>
                <w:sz w:val="30"/>
                <w:szCs w:val="30"/>
              </w:rPr>
              <w:t>1.参加</w:t>
            </w:r>
            <w:r>
              <w:rPr>
                <w:rFonts w:hint="eastAsia" w:ascii="仿宋" w:hAnsi="仿宋" w:eastAsia="仿宋"/>
                <w:bCs/>
                <w:kern w:val="0"/>
                <w:sz w:val="30"/>
                <w:szCs w:val="30"/>
                <w:lang w:val="en-US" w:eastAsia="zh-CN"/>
              </w:rPr>
              <w:t>市律协</w:t>
            </w:r>
            <w:r>
              <w:rPr>
                <w:rFonts w:hint="eastAsia" w:ascii="仿宋" w:hAnsi="仿宋" w:eastAsia="仿宋"/>
                <w:bCs/>
                <w:kern w:val="0"/>
                <w:sz w:val="30"/>
                <w:szCs w:val="30"/>
              </w:rPr>
              <w:t>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bCs/>
                <w:kern w:val="0"/>
                <w:sz w:val="30"/>
                <w:szCs w:val="30"/>
              </w:rPr>
            </w:pPr>
            <w:r>
              <w:rPr>
                <w:rFonts w:hint="eastAsia" w:ascii="仿宋" w:hAnsi="仿宋" w:eastAsia="仿宋"/>
                <w:color w:val="000000"/>
                <w:kern w:val="0"/>
                <w:sz w:val="30"/>
                <w:szCs w:val="30"/>
              </w:rPr>
              <w:t>25</w:t>
            </w:r>
          </w:p>
        </w:tc>
        <w:tc>
          <w:tcPr>
            <w:tcW w:w="2947" w:type="dxa"/>
            <w:shd w:val="clear" w:color="auto" w:fill="auto"/>
            <w:vAlign w:val="center"/>
          </w:tcPr>
          <w:p>
            <w:pPr>
              <w:widowControl/>
              <w:spacing w:line="400" w:lineRule="exact"/>
              <w:jc w:val="center"/>
              <w:rPr>
                <w:rFonts w:ascii="仿宋" w:hAnsi="仿宋" w:eastAsia="仿宋"/>
                <w:bCs/>
                <w:kern w:val="0"/>
                <w:sz w:val="30"/>
                <w:szCs w:val="30"/>
              </w:rPr>
            </w:pPr>
            <w:r>
              <w:rPr>
                <w:rFonts w:hint="eastAsia" w:ascii="仿宋" w:hAnsi="仿宋" w:eastAsia="仿宋"/>
                <w:color w:val="000000"/>
                <w:kern w:val="0"/>
                <w:sz w:val="30"/>
                <w:szCs w:val="30"/>
                <w:highlight w:val="none"/>
              </w:rPr>
              <w:t>规章制度工作委员会</w:t>
            </w:r>
          </w:p>
        </w:tc>
        <w:tc>
          <w:tcPr>
            <w:tcW w:w="1418"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兰才明</w:t>
            </w:r>
          </w:p>
        </w:tc>
        <w:tc>
          <w:tcPr>
            <w:tcW w:w="1559" w:type="dxa"/>
            <w:shd w:val="clear" w:color="auto" w:fill="auto"/>
            <w:vAlign w:val="center"/>
          </w:tcPr>
          <w:p>
            <w:pPr>
              <w:widowControl/>
              <w:spacing w:line="560" w:lineRule="exact"/>
              <w:jc w:val="center"/>
              <w:rPr>
                <w:rFonts w:ascii="仿宋" w:hAnsi="仿宋" w:eastAsia="仿宋"/>
                <w:bCs/>
                <w:kern w:val="0"/>
                <w:sz w:val="30"/>
                <w:szCs w:val="30"/>
              </w:rPr>
            </w:pPr>
            <w:r>
              <w:rPr>
                <w:rFonts w:hint="eastAsia" w:ascii="仿宋" w:hAnsi="仿宋" w:eastAsia="仿宋"/>
                <w:color w:val="000000"/>
                <w:kern w:val="0"/>
                <w:sz w:val="30"/>
                <w:szCs w:val="30"/>
              </w:rPr>
              <w:t>杨  逍</w:t>
            </w:r>
          </w:p>
        </w:tc>
        <w:tc>
          <w:tcPr>
            <w:tcW w:w="8653" w:type="dxa"/>
            <w:shd w:val="clear" w:color="auto" w:fill="auto"/>
            <w:vAlign w:val="center"/>
          </w:tcPr>
          <w:p>
            <w:pPr>
              <w:keepNext w:val="0"/>
              <w:keepLines w:val="0"/>
              <w:pageBreakBefore w:val="0"/>
              <w:widowControl/>
              <w:kinsoku/>
              <w:wordWrap/>
              <w:overflowPunct/>
              <w:topLinePunct w:val="0"/>
              <w:autoSpaceDE/>
              <w:autoSpaceDN/>
              <w:bidi w:val="0"/>
              <w:spacing w:line="560" w:lineRule="exact"/>
              <w:jc w:val="both"/>
              <w:textAlignment w:val="auto"/>
              <w:rPr>
                <w:rFonts w:ascii="仿宋" w:hAnsi="仿宋" w:eastAsia="仿宋"/>
                <w:bCs/>
                <w:kern w:val="0"/>
                <w:sz w:val="30"/>
                <w:szCs w:val="30"/>
              </w:rPr>
            </w:pPr>
            <w:r>
              <w:rPr>
                <w:rFonts w:hint="eastAsia" w:ascii="仿宋" w:hAnsi="仿宋" w:eastAsia="仿宋"/>
                <w:bCs/>
                <w:kern w:val="0"/>
                <w:sz w:val="30"/>
                <w:szCs w:val="30"/>
              </w:rPr>
              <w:t>1.参加</w:t>
            </w:r>
            <w:r>
              <w:rPr>
                <w:rFonts w:hint="eastAsia" w:ascii="仿宋" w:hAnsi="仿宋" w:eastAsia="仿宋"/>
                <w:bCs/>
                <w:kern w:val="0"/>
                <w:sz w:val="30"/>
                <w:szCs w:val="30"/>
                <w:lang w:val="en-US" w:eastAsia="zh-CN"/>
              </w:rPr>
              <w:t>市律协</w:t>
            </w:r>
            <w:r>
              <w:rPr>
                <w:rFonts w:hint="eastAsia" w:ascii="仿宋" w:hAnsi="仿宋" w:eastAsia="仿宋"/>
                <w:bCs/>
                <w:kern w:val="0"/>
                <w:sz w:val="30"/>
                <w:szCs w:val="30"/>
              </w:rPr>
              <w:t>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color w:val="000000"/>
                <w:kern w:val="0"/>
                <w:sz w:val="30"/>
                <w:szCs w:val="30"/>
              </w:rPr>
            </w:pPr>
            <w:r>
              <w:rPr>
                <w:rFonts w:hint="eastAsia" w:ascii="仿宋" w:hAnsi="仿宋" w:eastAsia="仿宋"/>
                <w:color w:val="000000"/>
                <w:kern w:val="0"/>
                <w:sz w:val="30"/>
                <w:szCs w:val="30"/>
              </w:rPr>
              <w:t>2</w:t>
            </w:r>
            <w:r>
              <w:rPr>
                <w:rFonts w:ascii="仿宋" w:hAnsi="仿宋" w:eastAsia="仿宋"/>
                <w:color w:val="000000"/>
                <w:kern w:val="0"/>
                <w:sz w:val="30"/>
                <w:szCs w:val="30"/>
              </w:rPr>
              <w:t>6</w:t>
            </w:r>
          </w:p>
        </w:tc>
        <w:tc>
          <w:tcPr>
            <w:tcW w:w="2947" w:type="dxa"/>
            <w:shd w:val="clear" w:color="auto" w:fill="auto"/>
            <w:vAlign w:val="center"/>
          </w:tcPr>
          <w:p>
            <w:pPr>
              <w:widowControl/>
              <w:spacing w:line="400" w:lineRule="exact"/>
              <w:jc w:val="center"/>
              <w:rPr>
                <w:rFonts w:ascii="仿宋" w:hAnsi="仿宋" w:eastAsia="仿宋"/>
                <w:color w:val="000000"/>
                <w:kern w:val="0"/>
                <w:sz w:val="30"/>
                <w:szCs w:val="30"/>
              </w:rPr>
            </w:pPr>
            <w:r>
              <w:rPr>
                <w:rFonts w:hint="eastAsia" w:ascii="仿宋" w:hAnsi="仿宋" w:eastAsia="仿宋"/>
                <w:kern w:val="0"/>
                <w:sz w:val="30"/>
                <w:szCs w:val="30"/>
              </w:rPr>
              <w:t>财务与资产管理委员会</w:t>
            </w:r>
          </w:p>
        </w:tc>
        <w:tc>
          <w:tcPr>
            <w:tcW w:w="1418" w:type="dxa"/>
            <w:shd w:val="clear" w:color="auto" w:fill="auto"/>
            <w:vAlign w:val="center"/>
          </w:tcPr>
          <w:p>
            <w:pPr>
              <w:widowControl/>
              <w:spacing w:line="560" w:lineRule="exact"/>
              <w:jc w:val="center"/>
              <w:rPr>
                <w:rFonts w:ascii="仿宋" w:hAnsi="仿宋" w:eastAsia="仿宋"/>
                <w:color w:val="000000"/>
                <w:kern w:val="0"/>
                <w:sz w:val="30"/>
                <w:szCs w:val="30"/>
              </w:rPr>
            </w:pPr>
            <w:r>
              <w:rPr>
                <w:rFonts w:hint="eastAsia" w:ascii="仿宋" w:hAnsi="仿宋" w:eastAsia="仿宋"/>
                <w:kern w:val="0"/>
                <w:sz w:val="30"/>
                <w:szCs w:val="30"/>
              </w:rPr>
              <w:t>黄文娟</w:t>
            </w:r>
          </w:p>
        </w:tc>
        <w:tc>
          <w:tcPr>
            <w:tcW w:w="1559" w:type="dxa"/>
            <w:shd w:val="clear" w:color="auto" w:fill="auto"/>
            <w:vAlign w:val="center"/>
          </w:tcPr>
          <w:p>
            <w:pPr>
              <w:widowControl/>
              <w:spacing w:line="560" w:lineRule="exact"/>
              <w:jc w:val="center"/>
              <w:rPr>
                <w:rFonts w:ascii="仿宋" w:hAnsi="仿宋" w:eastAsia="仿宋"/>
                <w:color w:val="000000"/>
                <w:kern w:val="0"/>
                <w:sz w:val="30"/>
                <w:szCs w:val="30"/>
              </w:rPr>
            </w:pPr>
            <w:r>
              <w:rPr>
                <w:rFonts w:hint="eastAsia" w:ascii="仿宋" w:hAnsi="仿宋" w:eastAsia="仿宋"/>
                <w:kern w:val="0"/>
                <w:sz w:val="30"/>
                <w:szCs w:val="30"/>
              </w:rPr>
              <w:t>尹成刚</w:t>
            </w:r>
          </w:p>
        </w:tc>
        <w:tc>
          <w:tcPr>
            <w:tcW w:w="8653" w:type="dxa"/>
            <w:shd w:val="clear" w:color="auto" w:fill="auto"/>
            <w:vAlign w:val="center"/>
          </w:tcPr>
          <w:p>
            <w:pPr>
              <w:pStyle w:val="17"/>
              <w:keepNext w:val="0"/>
              <w:keepLines w:val="0"/>
              <w:pageBreakBefore w:val="0"/>
              <w:numPr>
                <w:numId w:val="0"/>
              </w:numPr>
              <w:kinsoku/>
              <w:wordWrap/>
              <w:overflowPunct/>
              <w:topLinePunct w:val="0"/>
              <w:autoSpaceDE/>
              <w:autoSpaceDN/>
              <w:bidi w:val="0"/>
              <w:spacing w:line="560" w:lineRule="exact"/>
              <w:ind w:leftChars="0"/>
              <w:jc w:val="both"/>
              <w:textAlignment w:val="auto"/>
              <w:rPr>
                <w:rFonts w:hint="eastAsia" w:ascii="仿宋" w:hAnsi="仿宋" w:eastAsia="仿宋"/>
                <w:kern w:val="0"/>
                <w:sz w:val="30"/>
                <w:szCs w:val="30"/>
              </w:rPr>
            </w:pPr>
            <w:r>
              <w:rPr>
                <w:rFonts w:hint="eastAsia" w:ascii="仿宋" w:hAnsi="仿宋" w:eastAsia="仿宋"/>
                <w:kern w:val="0"/>
                <w:sz w:val="30"/>
                <w:szCs w:val="30"/>
              </w:rPr>
              <w:t>1.7月13</w:t>
            </w:r>
            <w:r>
              <w:rPr>
                <w:rFonts w:hint="eastAsia" w:ascii="仿宋" w:hAnsi="仿宋" w:eastAsia="仿宋"/>
                <w:kern w:val="0"/>
                <w:sz w:val="30"/>
                <w:szCs w:val="30"/>
                <w:lang w:val="en-US" w:eastAsia="zh-CN"/>
              </w:rPr>
              <w:t>日</w:t>
            </w:r>
            <w:r>
              <w:rPr>
                <w:rFonts w:hint="eastAsia" w:ascii="仿宋" w:hAnsi="仿宋" w:eastAsia="仿宋"/>
                <w:kern w:val="0"/>
                <w:sz w:val="30"/>
                <w:szCs w:val="30"/>
              </w:rPr>
              <w:t>，完成深圳市律师协会秘书处员工工装招投标小组审批工作；</w:t>
            </w:r>
          </w:p>
          <w:p>
            <w:pPr>
              <w:pStyle w:val="17"/>
              <w:keepNext w:val="0"/>
              <w:keepLines w:val="0"/>
              <w:pageBreakBefore w:val="0"/>
              <w:numPr>
                <w:numId w:val="0"/>
              </w:numPr>
              <w:kinsoku/>
              <w:wordWrap/>
              <w:overflowPunct/>
              <w:topLinePunct w:val="0"/>
              <w:autoSpaceDE/>
              <w:autoSpaceDN/>
              <w:bidi w:val="0"/>
              <w:spacing w:line="560" w:lineRule="exact"/>
              <w:ind w:leftChars="0"/>
              <w:jc w:val="both"/>
              <w:textAlignment w:val="auto"/>
              <w:rPr>
                <w:rFonts w:hint="eastAsia" w:ascii="仿宋" w:hAnsi="仿宋" w:eastAsia="仿宋"/>
                <w:kern w:val="0"/>
                <w:sz w:val="30"/>
                <w:szCs w:val="30"/>
              </w:rPr>
            </w:pPr>
            <w:r>
              <w:rPr>
                <w:rFonts w:hint="eastAsia" w:ascii="仿宋" w:hAnsi="仿宋" w:eastAsia="仿宋"/>
                <w:kern w:val="0"/>
                <w:sz w:val="30"/>
                <w:szCs w:val="30"/>
              </w:rPr>
              <w:t>2.7月22日，完成订购《论坚持全面依法治国》书籍招投标小组审批工作；</w:t>
            </w:r>
          </w:p>
          <w:p>
            <w:pPr>
              <w:pStyle w:val="17"/>
              <w:keepNext w:val="0"/>
              <w:keepLines w:val="0"/>
              <w:pageBreakBefore w:val="0"/>
              <w:numPr>
                <w:numId w:val="0"/>
              </w:numPr>
              <w:kinsoku/>
              <w:wordWrap/>
              <w:overflowPunct/>
              <w:topLinePunct w:val="0"/>
              <w:autoSpaceDE/>
              <w:autoSpaceDN/>
              <w:bidi w:val="0"/>
              <w:spacing w:line="560" w:lineRule="exact"/>
              <w:ind w:leftChars="0"/>
              <w:jc w:val="both"/>
              <w:textAlignment w:val="auto"/>
              <w:rPr>
                <w:rFonts w:hint="eastAsia" w:ascii="仿宋" w:hAnsi="仿宋" w:eastAsia="仿宋"/>
                <w:kern w:val="0"/>
                <w:sz w:val="30"/>
                <w:szCs w:val="30"/>
              </w:rPr>
            </w:pPr>
            <w:r>
              <w:rPr>
                <w:rFonts w:hint="eastAsia" w:ascii="仿宋" w:hAnsi="仿宋" w:eastAsia="仿宋"/>
                <w:kern w:val="0"/>
                <w:sz w:val="30"/>
                <w:szCs w:val="30"/>
              </w:rPr>
              <w:t>3.7月，完成协会日常经费立项审批、报销单据审批、救助经费审批等各项审批工作。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17" w:type="dxa"/>
            <w:shd w:val="clear" w:color="auto" w:fill="auto"/>
            <w:vAlign w:val="center"/>
          </w:tcPr>
          <w:p>
            <w:pPr>
              <w:widowControl/>
              <w:adjustRightInd w:val="0"/>
              <w:snapToGrid w:val="0"/>
              <w:spacing w:line="600" w:lineRule="exact"/>
              <w:ind w:firstLine="150" w:firstLineChars="50"/>
              <w:jc w:val="center"/>
              <w:rPr>
                <w:rFonts w:ascii="仿宋" w:hAnsi="仿宋" w:eastAsia="仿宋"/>
                <w:color w:val="000000"/>
                <w:kern w:val="0"/>
                <w:sz w:val="30"/>
                <w:szCs w:val="30"/>
              </w:rPr>
            </w:pPr>
            <w:r>
              <w:rPr>
                <w:rFonts w:hint="eastAsia" w:ascii="仿宋" w:hAnsi="仿宋" w:eastAsia="仿宋"/>
                <w:color w:val="000000"/>
                <w:kern w:val="0"/>
                <w:sz w:val="30"/>
                <w:szCs w:val="30"/>
              </w:rPr>
              <w:t>2</w:t>
            </w:r>
            <w:r>
              <w:rPr>
                <w:rFonts w:ascii="仿宋" w:hAnsi="仿宋" w:eastAsia="仿宋"/>
                <w:color w:val="000000"/>
                <w:kern w:val="0"/>
                <w:sz w:val="30"/>
                <w:szCs w:val="30"/>
              </w:rPr>
              <w:t>7</w:t>
            </w:r>
          </w:p>
        </w:tc>
        <w:tc>
          <w:tcPr>
            <w:tcW w:w="2947" w:type="dxa"/>
            <w:shd w:val="clear" w:color="auto" w:fill="auto"/>
            <w:vAlign w:val="center"/>
          </w:tcPr>
          <w:p>
            <w:pPr>
              <w:widowControl/>
              <w:spacing w:line="400" w:lineRule="exact"/>
              <w:jc w:val="center"/>
              <w:rPr>
                <w:rFonts w:ascii="仿宋" w:hAnsi="仿宋" w:eastAsia="仿宋"/>
                <w:color w:val="000000"/>
                <w:kern w:val="0"/>
                <w:sz w:val="30"/>
                <w:szCs w:val="30"/>
                <w:highlight w:val="none"/>
              </w:rPr>
            </w:pPr>
            <w:r>
              <w:rPr>
                <w:rFonts w:hint="eastAsia" w:ascii="仿宋" w:hAnsi="仿宋" w:eastAsia="仿宋"/>
                <w:color w:val="000000"/>
                <w:kern w:val="0"/>
                <w:sz w:val="30"/>
                <w:szCs w:val="30"/>
                <w:highlight w:val="none"/>
              </w:rPr>
              <w:t>体育与健康</w:t>
            </w:r>
          </w:p>
          <w:p>
            <w:pPr>
              <w:widowControl/>
              <w:spacing w:line="400" w:lineRule="exact"/>
              <w:jc w:val="center"/>
              <w:rPr>
                <w:rFonts w:ascii="仿宋" w:hAnsi="仿宋" w:eastAsia="仿宋"/>
                <w:color w:val="000000"/>
                <w:kern w:val="0"/>
                <w:sz w:val="30"/>
                <w:szCs w:val="30"/>
              </w:rPr>
            </w:pPr>
            <w:r>
              <w:rPr>
                <w:rFonts w:hint="eastAsia" w:ascii="仿宋" w:hAnsi="仿宋" w:eastAsia="仿宋"/>
                <w:color w:val="000000"/>
                <w:kern w:val="0"/>
                <w:sz w:val="30"/>
                <w:szCs w:val="30"/>
                <w:highlight w:val="none"/>
              </w:rPr>
              <w:t>工作委员会</w:t>
            </w:r>
          </w:p>
        </w:tc>
        <w:tc>
          <w:tcPr>
            <w:tcW w:w="1418" w:type="dxa"/>
            <w:shd w:val="clear" w:color="auto" w:fill="auto"/>
            <w:vAlign w:val="center"/>
          </w:tcPr>
          <w:p>
            <w:pPr>
              <w:widowControl/>
              <w:spacing w:line="560" w:lineRule="exact"/>
              <w:jc w:val="center"/>
              <w:rPr>
                <w:rFonts w:ascii="仿宋" w:hAnsi="仿宋" w:eastAsia="仿宋"/>
                <w:color w:val="000000"/>
                <w:kern w:val="0"/>
                <w:sz w:val="30"/>
                <w:szCs w:val="30"/>
              </w:rPr>
            </w:pPr>
            <w:r>
              <w:rPr>
                <w:rFonts w:hint="eastAsia" w:ascii="仿宋" w:hAnsi="仿宋" w:eastAsia="仿宋"/>
                <w:color w:val="000000"/>
                <w:kern w:val="0"/>
                <w:sz w:val="30"/>
                <w:szCs w:val="30"/>
              </w:rPr>
              <w:t>傅立标</w:t>
            </w:r>
          </w:p>
        </w:tc>
        <w:tc>
          <w:tcPr>
            <w:tcW w:w="1559" w:type="dxa"/>
            <w:shd w:val="clear" w:color="auto" w:fill="auto"/>
            <w:vAlign w:val="center"/>
          </w:tcPr>
          <w:p>
            <w:pPr>
              <w:widowControl/>
              <w:spacing w:line="560" w:lineRule="exact"/>
              <w:jc w:val="center"/>
              <w:rPr>
                <w:rFonts w:ascii="仿宋" w:hAnsi="仿宋" w:eastAsia="仿宋"/>
                <w:color w:val="000000"/>
                <w:kern w:val="0"/>
                <w:sz w:val="30"/>
                <w:szCs w:val="30"/>
              </w:rPr>
            </w:pPr>
            <w:r>
              <w:rPr>
                <w:rFonts w:hint="eastAsia" w:ascii="仿宋" w:hAnsi="仿宋" w:eastAsia="仿宋"/>
                <w:color w:val="000000"/>
                <w:kern w:val="0"/>
                <w:sz w:val="30"/>
                <w:szCs w:val="30"/>
              </w:rPr>
              <w:t>汪腾锋</w:t>
            </w:r>
          </w:p>
        </w:tc>
        <w:tc>
          <w:tcPr>
            <w:tcW w:w="8653" w:type="dxa"/>
            <w:shd w:val="clear" w:color="auto" w:fill="auto"/>
            <w:vAlign w:val="center"/>
          </w:tcPr>
          <w:p>
            <w:pPr>
              <w:keepNext w:val="0"/>
              <w:keepLines w:val="0"/>
              <w:pageBreakBefore w:val="0"/>
              <w:kinsoku/>
              <w:wordWrap/>
              <w:overflowPunct/>
              <w:topLinePunct w:val="0"/>
              <w:autoSpaceDE/>
              <w:autoSpaceDN/>
              <w:bidi w:val="0"/>
              <w:spacing w:line="560" w:lineRule="exact"/>
              <w:jc w:val="both"/>
              <w:textAlignment w:val="auto"/>
              <w:rPr>
                <w:rFonts w:ascii="仿宋" w:hAnsi="仿宋" w:eastAsia="仿宋"/>
                <w:kern w:val="0"/>
                <w:sz w:val="30"/>
                <w:szCs w:val="30"/>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7月24日-25日组织德纳乒乓球队参加深圳市十运会乒乓球比赛，获得体育道德风尚奖。</w:t>
            </w:r>
          </w:p>
        </w:tc>
      </w:tr>
    </w:tbl>
    <w:p>
      <w:pPr>
        <w:adjustRightInd w:val="0"/>
        <w:snapToGrid w:val="0"/>
        <w:spacing w:line="600" w:lineRule="exact"/>
        <w:rPr>
          <w:rFonts w:hint="eastAsia" w:ascii="仿宋" w:hAnsi="仿宋" w:eastAsia="仿宋"/>
          <w:bCs/>
          <w:sz w:val="32"/>
          <w:szCs w:val="32"/>
          <w:lang w:eastAsia="zh-CN"/>
        </w:rPr>
      </w:pPr>
      <w:bookmarkStart w:id="0" w:name="_GoBack"/>
      <w:bookmarkEnd w:id="0"/>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6</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4BCE94"/>
    <w:multiLevelType w:val="singleLevel"/>
    <w:tmpl w:val="904BCE9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4F"/>
    <w:rsid w:val="000016BB"/>
    <w:rsid w:val="00001F7D"/>
    <w:rsid w:val="0000795B"/>
    <w:rsid w:val="000114F3"/>
    <w:rsid w:val="00012284"/>
    <w:rsid w:val="000122AD"/>
    <w:rsid w:val="00014C49"/>
    <w:rsid w:val="00023CE3"/>
    <w:rsid w:val="0003002A"/>
    <w:rsid w:val="00032AF4"/>
    <w:rsid w:val="0003308C"/>
    <w:rsid w:val="00033A95"/>
    <w:rsid w:val="00034328"/>
    <w:rsid w:val="00034A59"/>
    <w:rsid w:val="00036B57"/>
    <w:rsid w:val="0003702D"/>
    <w:rsid w:val="0004069D"/>
    <w:rsid w:val="0004087A"/>
    <w:rsid w:val="000501D5"/>
    <w:rsid w:val="00052C7A"/>
    <w:rsid w:val="00053952"/>
    <w:rsid w:val="000545C3"/>
    <w:rsid w:val="00057E01"/>
    <w:rsid w:val="000634C5"/>
    <w:rsid w:val="000666F0"/>
    <w:rsid w:val="0007224A"/>
    <w:rsid w:val="000734DE"/>
    <w:rsid w:val="0007378C"/>
    <w:rsid w:val="00074F1C"/>
    <w:rsid w:val="00075092"/>
    <w:rsid w:val="00075243"/>
    <w:rsid w:val="00075F38"/>
    <w:rsid w:val="00080120"/>
    <w:rsid w:val="000804A1"/>
    <w:rsid w:val="000805A9"/>
    <w:rsid w:val="00080E6A"/>
    <w:rsid w:val="00081107"/>
    <w:rsid w:val="00084A62"/>
    <w:rsid w:val="0008590A"/>
    <w:rsid w:val="000875B1"/>
    <w:rsid w:val="000904BD"/>
    <w:rsid w:val="0009517B"/>
    <w:rsid w:val="000A090D"/>
    <w:rsid w:val="000A138D"/>
    <w:rsid w:val="000A69B7"/>
    <w:rsid w:val="000A7488"/>
    <w:rsid w:val="000A7FFA"/>
    <w:rsid w:val="000B1014"/>
    <w:rsid w:val="000B4A40"/>
    <w:rsid w:val="000C1F03"/>
    <w:rsid w:val="000C4D69"/>
    <w:rsid w:val="000D1086"/>
    <w:rsid w:val="000D5462"/>
    <w:rsid w:val="000E0C5A"/>
    <w:rsid w:val="000E2E8E"/>
    <w:rsid w:val="000E38D0"/>
    <w:rsid w:val="000F0CD2"/>
    <w:rsid w:val="000F36C3"/>
    <w:rsid w:val="000F4579"/>
    <w:rsid w:val="000F7C56"/>
    <w:rsid w:val="00101F06"/>
    <w:rsid w:val="001027B7"/>
    <w:rsid w:val="001059D7"/>
    <w:rsid w:val="00112CEC"/>
    <w:rsid w:val="00113450"/>
    <w:rsid w:val="00117662"/>
    <w:rsid w:val="00117791"/>
    <w:rsid w:val="001202F0"/>
    <w:rsid w:val="001258C0"/>
    <w:rsid w:val="00126B2D"/>
    <w:rsid w:val="00126BDD"/>
    <w:rsid w:val="00132DC6"/>
    <w:rsid w:val="001333CB"/>
    <w:rsid w:val="00133B8B"/>
    <w:rsid w:val="00135A36"/>
    <w:rsid w:val="001369C6"/>
    <w:rsid w:val="00137904"/>
    <w:rsid w:val="00140FA6"/>
    <w:rsid w:val="00142899"/>
    <w:rsid w:val="00142C0A"/>
    <w:rsid w:val="001447F1"/>
    <w:rsid w:val="00144EFD"/>
    <w:rsid w:val="00147E18"/>
    <w:rsid w:val="00147F9C"/>
    <w:rsid w:val="00150A09"/>
    <w:rsid w:val="0015293F"/>
    <w:rsid w:val="00152D86"/>
    <w:rsid w:val="00160F22"/>
    <w:rsid w:val="00161B92"/>
    <w:rsid w:val="001642E0"/>
    <w:rsid w:val="00164FE5"/>
    <w:rsid w:val="00165FED"/>
    <w:rsid w:val="00171A43"/>
    <w:rsid w:val="00180E8A"/>
    <w:rsid w:val="001819BD"/>
    <w:rsid w:val="0018368A"/>
    <w:rsid w:val="001847EA"/>
    <w:rsid w:val="00185B9C"/>
    <w:rsid w:val="00190CAA"/>
    <w:rsid w:val="0019104A"/>
    <w:rsid w:val="00192D84"/>
    <w:rsid w:val="00196B68"/>
    <w:rsid w:val="001A1883"/>
    <w:rsid w:val="001A1886"/>
    <w:rsid w:val="001A18D4"/>
    <w:rsid w:val="001A78CE"/>
    <w:rsid w:val="001B5D7D"/>
    <w:rsid w:val="001B67BA"/>
    <w:rsid w:val="001B6EB7"/>
    <w:rsid w:val="001C3F23"/>
    <w:rsid w:val="001D0288"/>
    <w:rsid w:val="001D5A8C"/>
    <w:rsid w:val="001D5D1F"/>
    <w:rsid w:val="001D6CDC"/>
    <w:rsid w:val="001E0F77"/>
    <w:rsid w:val="001E1FD1"/>
    <w:rsid w:val="001F26D7"/>
    <w:rsid w:val="001F4891"/>
    <w:rsid w:val="001F6A6F"/>
    <w:rsid w:val="00207A5C"/>
    <w:rsid w:val="0021084F"/>
    <w:rsid w:val="002131C6"/>
    <w:rsid w:val="00222897"/>
    <w:rsid w:val="00222C42"/>
    <w:rsid w:val="002233F9"/>
    <w:rsid w:val="00224F63"/>
    <w:rsid w:val="00225314"/>
    <w:rsid w:val="002261A6"/>
    <w:rsid w:val="0022766E"/>
    <w:rsid w:val="0023024B"/>
    <w:rsid w:val="00230832"/>
    <w:rsid w:val="002361A0"/>
    <w:rsid w:val="0023770B"/>
    <w:rsid w:val="002404A2"/>
    <w:rsid w:val="002405DF"/>
    <w:rsid w:val="00244028"/>
    <w:rsid w:val="002502EE"/>
    <w:rsid w:val="00250E28"/>
    <w:rsid w:val="00251160"/>
    <w:rsid w:val="0025249B"/>
    <w:rsid w:val="0025266B"/>
    <w:rsid w:val="00253374"/>
    <w:rsid w:val="00255692"/>
    <w:rsid w:val="00256254"/>
    <w:rsid w:val="00256E71"/>
    <w:rsid w:val="002577F2"/>
    <w:rsid w:val="002600F7"/>
    <w:rsid w:val="002632F7"/>
    <w:rsid w:val="002668F3"/>
    <w:rsid w:val="00267416"/>
    <w:rsid w:val="002677FA"/>
    <w:rsid w:val="00271610"/>
    <w:rsid w:val="00271F52"/>
    <w:rsid w:val="00273B52"/>
    <w:rsid w:val="002809D5"/>
    <w:rsid w:val="00285851"/>
    <w:rsid w:val="00286769"/>
    <w:rsid w:val="00286DF0"/>
    <w:rsid w:val="00287D68"/>
    <w:rsid w:val="00290C8E"/>
    <w:rsid w:val="002910A4"/>
    <w:rsid w:val="00292A9A"/>
    <w:rsid w:val="002960A5"/>
    <w:rsid w:val="00296427"/>
    <w:rsid w:val="00296B5D"/>
    <w:rsid w:val="0029726B"/>
    <w:rsid w:val="002A0A5E"/>
    <w:rsid w:val="002A4D34"/>
    <w:rsid w:val="002A7E54"/>
    <w:rsid w:val="002B3064"/>
    <w:rsid w:val="002B46DB"/>
    <w:rsid w:val="002C6984"/>
    <w:rsid w:val="002C6ABF"/>
    <w:rsid w:val="002E321A"/>
    <w:rsid w:val="002E3353"/>
    <w:rsid w:val="002E3980"/>
    <w:rsid w:val="002E4D95"/>
    <w:rsid w:val="002E632D"/>
    <w:rsid w:val="002F2E6A"/>
    <w:rsid w:val="002F3BC9"/>
    <w:rsid w:val="002F4A47"/>
    <w:rsid w:val="0030173B"/>
    <w:rsid w:val="003022E8"/>
    <w:rsid w:val="00303365"/>
    <w:rsid w:val="00305CB7"/>
    <w:rsid w:val="00307AE4"/>
    <w:rsid w:val="003145BC"/>
    <w:rsid w:val="00315B9F"/>
    <w:rsid w:val="0032192E"/>
    <w:rsid w:val="0032689B"/>
    <w:rsid w:val="00330F76"/>
    <w:rsid w:val="00332C9C"/>
    <w:rsid w:val="00332DF1"/>
    <w:rsid w:val="00333800"/>
    <w:rsid w:val="0033660A"/>
    <w:rsid w:val="003375C3"/>
    <w:rsid w:val="00340ADD"/>
    <w:rsid w:val="00341D90"/>
    <w:rsid w:val="003437BC"/>
    <w:rsid w:val="003508EE"/>
    <w:rsid w:val="00362045"/>
    <w:rsid w:val="00362FAD"/>
    <w:rsid w:val="00370A77"/>
    <w:rsid w:val="00372719"/>
    <w:rsid w:val="0037385F"/>
    <w:rsid w:val="00374EF9"/>
    <w:rsid w:val="00374F27"/>
    <w:rsid w:val="00374FFC"/>
    <w:rsid w:val="00375C85"/>
    <w:rsid w:val="00376451"/>
    <w:rsid w:val="0037652F"/>
    <w:rsid w:val="003809E4"/>
    <w:rsid w:val="003858A8"/>
    <w:rsid w:val="00391837"/>
    <w:rsid w:val="00392C1E"/>
    <w:rsid w:val="00395E82"/>
    <w:rsid w:val="00397D5B"/>
    <w:rsid w:val="003A0182"/>
    <w:rsid w:val="003A27A5"/>
    <w:rsid w:val="003A3F39"/>
    <w:rsid w:val="003B13F1"/>
    <w:rsid w:val="003B19C1"/>
    <w:rsid w:val="003B24ED"/>
    <w:rsid w:val="003C10C2"/>
    <w:rsid w:val="003C378F"/>
    <w:rsid w:val="003C40A1"/>
    <w:rsid w:val="003C49C4"/>
    <w:rsid w:val="003D132A"/>
    <w:rsid w:val="003D5DF6"/>
    <w:rsid w:val="003E245C"/>
    <w:rsid w:val="003E3FA4"/>
    <w:rsid w:val="003E520A"/>
    <w:rsid w:val="003E5802"/>
    <w:rsid w:val="003E5FDD"/>
    <w:rsid w:val="003E78DA"/>
    <w:rsid w:val="003F1049"/>
    <w:rsid w:val="003F2F7E"/>
    <w:rsid w:val="003F5923"/>
    <w:rsid w:val="003F7458"/>
    <w:rsid w:val="003F7912"/>
    <w:rsid w:val="004000C2"/>
    <w:rsid w:val="00403E80"/>
    <w:rsid w:val="004102E7"/>
    <w:rsid w:val="00420DC9"/>
    <w:rsid w:val="0042100B"/>
    <w:rsid w:val="0042304A"/>
    <w:rsid w:val="0042411E"/>
    <w:rsid w:val="004241CA"/>
    <w:rsid w:val="00424BEA"/>
    <w:rsid w:val="00424DA6"/>
    <w:rsid w:val="00425514"/>
    <w:rsid w:val="00427923"/>
    <w:rsid w:val="00430E3E"/>
    <w:rsid w:val="004320DC"/>
    <w:rsid w:val="00433000"/>
    <w:rsid w:val="00433072"/>
    <w:rsid w:val="00435712"/>
    <w:rsid w:val="0043674F"/>
    <w:rsid w:val="004367E5"/>
    <w:rsid w:val="00440899"/>
    <w:rsid w:val="00440D12"/>
    <w:rsid w:val="00441125"/>
    <w:rsid w:val="00443BE7"/>
    <w:rsid w:val="004532A4"/>
    <w:rsid w:val="00454701"/>
    <w:rsid w:val="00455D33"/>
    <w:rsid w:val="00456B65"/>
    <w:rsid w:val="004609AC"/>
    <w:rsid w:val="00460F7F"/>
    <w:rsid w:val="00460FA5"/>
    <w:rsid w:val="0047097C"/>
    <w:rsid w:val="00474061"/>
    <w:rsid w:val="00475ED8"/>
    <w:rsid w:val="00475FEF"/>
    <w:rsid w:val="004774EB"/>
    <w:rsid w:val="00481232"/>
    <w:rsid w:val="00481445"/>
    <w:rsid w:val="00483F75"/>
    <w:rsid w:val="00484823"/>
    <w:rsid w:val="00484D11"/>
    <w:rsid w:val="00486415"/>
    <w:rsid w:val="004910B7"/>
    <w:rsid w:val="00494ED9"/>
    <w:rsid w:val="00495EB1"/>
    <w:rsid w:val="004A38A3"/>
    <w:rsid w:val="004A7B45"/>
    <w:rsid w:val="004A7EC1"/>
    <w:rsid w:val="004B40EE"/>
    <w:rsid w:val="004B44DD"/>
    <w:rsid w:val="004B4B2C"/>
    <w:rsid w:val="004B6D20"/>
    <w:rsid w:val="004B7C62"/>
    <w:rsid w:val="004C1127"/>
    <w:rsid w:val="004C5025"/>
    <w:rsid w:val="004C5543"/>
    <w:rsid w:val="004C5FAC"/>
    <w:rsid w:val="004C65D3"/>
    <w:rsid w:val="004D5794"/>
    <w:rsid w:val="004E39DB"/>
    <w:rsid w:val="004F0408"/>
    <w:rsid w:val="004F04DE"/>
    <w:rsid w:val="004F3828"/>
    <w:rsid w:val="004F46BC"/>
    <w:rsid w:val="004F7134"/>
    <w:rsid w:val="00501DD0"/>
    <w:rsid w:val="00503055"/>
    <w:rsid w:val="00504AF6"/>
    <w:rsid w:val="00506713"/>
    <w:rsid w:val="00515644"/>
    <w:rsid w:val="00516D35"/>
    <w:rsid w:val="00526113"/>
    <w:rsid w:val="00526C9C"/>
    <w:rsid w:val="00533619"/>
    <w:rsid w:val="00536F49"/>
    <w:rsid w:val="00543726"/>
    <w:rsid w:val="00543EB7"/>
    <w:rsid w:val="00546231"/>
    <w:rsid w:val="0054659E"/>
    <w:rsid w:val="00547568"/>
    <w:rsid w:val="0055140B"/>
    <w:rsid w:val="00551B2B"/>
    <w:rsid w:val="00552E41"/>
    <w:rsid w:val="00562084"/>
    <w:rsid w:val="00565E4A"/>
    <w:rsid w:val="005700C9"/>
    <w:rsid w:val="00570178"/>
    <w:rsid w:val="00570338"/>
    <w:rsid w:val="005756A5"/>
    <w:rsid w:val="00575DD9"/>
    <w:rsid w:val="00576306"/>
    <w:rsid w:val="00577F10"/>
    <w:rsid w:val="00581699"/>
    <w:rsid w:val="00582409"/>
    <w:rsid w:val="0058594E"/>
    <w:rsid w:val="005861EC"/>
    <w:rsid w:val="005873E6"/>
    <w:rsid w:val="00595AFA"/>
    <w:rsid w:val="00595F0F"/>
    <w:rsid w:val="005960BA"/>
    <w:rsid w:val="00597717"/>
    <w:rsid w:val="005A1AD1"/>
    <w:rsid w:val="005A697E"/>
    <w:rsid w:val="005A6C28"/>
    <w:rsid w:val="005B1194"/>
    <w:rsid w:val="005B17C7"/>
    <w:rsid w:val="005B49F5"/>
    <w:rsid w:val="005C0AC5"/>
    <w:rsid w:val="005C4E9B"/>
    <w:rsid w:val="005C7181"/>
    <w:rsid w:val="005D1393"/>
    <w:rsid w:val="005D408C"/>
    <w:rsid w:val="005E0FAB"/>
    <w:rsid w:val="005E26DB"/>
    <w:rsid w:val="005E4F9A"/>
    <w:rsid w:val="005E4FAE"/>
    <w:rsid w:val="005E5055"/>
    <w:rsid w:val="005E7FB6"/>
    <w:rsid w:val="005F460C"/>
    <w:rsid w:val="005F53F8"/>
    <w:rsid w:val="005F6668"/>
    <w:rsid w:val="006078FE"/>
    <w:rsid w:val="006113E4"/>
    <w:rsid w:val="0061489B"/>
    <w:rsid w:val="0061529C"/>
    <w:rsid w:val="006210AD"/>
    <w:rsid w:val="00621CB1"/>
    <w:rsid w:val="0062540B"/>
    <w:rsid w:val="00626585"/>
    <w:rsid w:val="0064297A"/>
    <w:rsid w:val="006563D2"/>
    <w:rsid w:val="00656C0F"/>
    <w:rsid w:val="00661796"/>
    <w:rsid w:val="00663233"/>
    <w:rsid w:val="00664EEC"/>
    <w:rsid w:val="00671345"/>
    <w:rsid w:val="006719EC"/>
    <w:rsid w:val="00672F73"/>
    <w:rsid w:val="0068209D"/>
    <w:rsid w:val="00682D3A"/>
    <w:rsid w:val="00682E4A"/>
    <w:rsid w:val="00693314"/>
    <w:rsid w:val="00697E67"/>
    <w:rsid w:val="006A0584"/>
    <w:rsid w:val="006A07B6"/>
    <w:rsid w:val="006A24FC"/>
    <w:rsid w:val="006A5E8A"/>
    <w:rsid w:val="006A720C"/>
    <w:rsid w:val="006A7757"/>
    <w:rsid w:val="006A7D65"/>
    <w:rsid w:val="006B2C62"/>
    <w:rsid w:val="006B39A0"/>
    <w:rsid w:val="006C0C94"/>
    <w:rsid w:val="006C1B08"/>
    <w:rsid w:val="006C1C1A"/>
    <w:rsid w:val="006C58C6"/>
    <w:rsid w:val="006C59BC"/>
    <w:rsid w:val="006C610A"/>
    <w:rsid w:val="006C78FE"/>
    <w:rsid w:val="006D1CDB"/>
    <w:rsid w:val="006D2215"/>
    <w:rsid w:val="006D39EB"/>
    <w:rsid w:val="006D4BC7"/>
    <w:rsid w:val="006D5755"/>
    <w:rsid w:val="006E20AB"/>
    <w:rsid w:val="006E7677"/>
    <w:rsid w:val="006F1073"/>
    <w:rsid w:val="006F53D8"/>
    <w:rsid w:val="00701DF7"/>
    <w:rsid w:val="0070572B"/>
    <w:rsid w:val="00706105"/>
    <w:rsid w:val="007068F4"/>
    <w:rsid w:val="007108CF"/>
    <w:rsid w:val="00714464"/>
    <w:rsid w:val="00715111"/>
    <w:rsid w:val="00721F52"/>
    <w:rsid w:val="007231B0"/>
    <w:rsid w:val="0072599E"/>
    <w:rsid w:val="00733769"/>
    <w:rsid w:val="00736A68"/>
    <w:rsid w:val="0073766A"/>
    <w:rsid w:val="00740616"/>
    <w:rsid w:val="0074376A"/>
    <w:rsid w:val="00747FE8"/>
    <w:rsid w:val="0075222C"/>
    <w:rsid w:val="00753FAC"/>
    <w:rsid w:val="007544C5"/>
    <w:rsid w:val="00761A69"/>
    <w:rsid w:val="0076344F"/>
    <w:rsid w:val="007638E5"/>
    <w:rsid w:val="00763D27"/>
    <w:rsid w:val="00767B8B"/>
    <w:rsid w:val="00770576"/>
    <w:rsid w:val="0077086B"/>
    <w:rsid w:val="0077599C"/>
    <w:rsid w:val="00775E9A"/>
    <w:rsid w:val="00782769"/>
    <w:rsid w:val="00782C43"/>
    <w:rsid w:val="0078358D"/>
    <w:rsid w:val="00783D0D"/>
    <w:rsid w:val="00784E67"/>
    <w:rsid w:val="00785C6E"/>
    <w:rsid w:val="00792112"/>
    <w:rsid w:val="00792F21"/>
    <w:rsid w:val="007A3DCC"/>
    <w:rsid w:val="007A41AF"/>
    <w:rsid w:val="007A5415"/>
    <w:rsid w:val="007A54CA"/>
    <w:rsid w:val="007C12A0"/>
    <w:rsid w:val="007C2CB0"/>
    <w:rsid w:val="007C32DB"/>
    <w:rsid w:val="007C32F8"/>
    <w:rsid w:val="007C36B3"/>
    <w:rsid w:val="007C7C4A"/>
    <w:rsid w:val="007D0CA1"/>
    <w:rsid w:val="007D230B"/>
    <w:rsid w:val="007D2534"/>
    <w:rsid w:val="007D698C"/>
    <w:rsid w:val="007E155F"/>
    <w:rsid w:val="007E1C13"/>
    <w:rsid w:val="007E4D4C"/>
    <w:rsid w:val="007F3D49"/>
    <w:rsid w:val="00801E71"/>
    <w:rsid w:val="008063FD"/>
    <w:rsid w:val="00810552"/>
    <w:rsid w:val="008124D2"/>
    <w:rsid w:val="0081298B"/>
    <w:rsid w:val="00812AB3"/>
    <w:rsid w:val="0081351C"/>
    <w:rsid w:val="00814874"/>
    <w:rsid w:val="00814E40"/>
    <w:rsid w:val="00821F0B"/>
    <w:rsid w:val="0082225B"/>
    <w:rsid w:val="00823222"/>
    <w:rsid w:val="00831A2D"/>
    <w:rsid w:val="008331BF"/>
    <w:rsid w:val="0083751A"/>
    <w:rsid w:val="00840C07"/>
    <w:rsid w:val="00841A9F"/>
    <w:rsid w:val="0084552A"/>
    <w:rsid w:val="00845775"/>
    <w:rsid w:val="00846175"/>
    <w:rsid w:val="00850543"/>
    <w:rsid w:val="00857D7B"/>
    <w:rsid w:val="00862174"/>
    <w:rsid w:val="008710D9"/>
    <w:rsid w:val="00874811"/>
    <w:rsid w:val="00883EAB"/>
    <w:rsid w:val="00883FAB"/>
    <w:rsid w:val="00890AC0"/>
    <w:rsid w:val="00891D80"/>
    <w:rsid w:val="00893602"/>
    <w:rsid w:val="00893664"/>
    <w:rsid w:val="008937CC"/>
    <w:rsid w:val="0089585F"/>
    <w:rsid w:val="0089610B"/>
    <w:rsid w:val="008976DF"/>
    <w:rsid w:val="008978B8"/>
    <w:rsid w:val="00897B62"/>
    <w:rsid w:val="00897BA1"/>
    <w:rsid w:val="008A267C"/>
    <w:rsid w:val="008A2FFF"/>
    <w:rsid w:val="008A61BD"/>
    <w:rsid w:val="008B435F"/>
    <w:rsid w:val="008B6A90"/>
    <w:rsid w:val="008C1103"/>
    <w:rsid w:val="008C1BB8"/>
    <w:rsid w:val="008C3718"/>
    <w:rsid w:val="008C4B37"/>
    <w:rsid w:val="008D5B76"/>
    <w:rsid w:val="008E1E67"/>
    <w:rsid w:val="008E313E"/>
    <w:rsid w:val="008E5B2D"/>
    <w:rsid w:val="008E692E"/>
    <w:rsid w:val="008F0573"/>
    <w:rsid w:val="008F27B7"/>
    <w:rsid w:val="008F28A7"/>
    <w:rsid w:val="008F34CA"/>
    <w:rsid w:val="008F46BF"/>
    <w:rsid w:val="00901035"/>
    <w:rsid w:val="00902271"/>
    <w:rsid w:val="00911482"/>
    <w:rsid w:val="00912091"/>
    <w:rsid w:val="00912568"/>
    <w:rsid w:val="0091711E"/>
    <w:rsid w:val="00920497"/>
    <w:rsid w:val="00920D3E"/>
    <w:rsid w:val="009226ED"/>
    <w:rsid w:val="00923608"/>
    <w:rsid w:val="009244CD"/>
    <w:rsid w:val="00926E0F"/>
    <w:rsid w:val="009274FB"/>
    <w:rsid w:val="009328E7"/>
    <w:rsid w:val="00935651"/>
    <w:rsid w:val="00936175"/>
    <w:rsid w:val="009401F0"/>
    <w:rsid w:val="009426EC"/>
    <w:rsid w:val="00944094"/>
    <w:rsid w:val="009478E8"/>
    <w:rsid w:val="00953DA3"/>
    <w:rsid w:val="00954154"/>
    <w:rsid w:val="00956945"/>
    <w:rsid w:val="00962B35"/>
    <w:rsid w:val="00963148"/>
    <w:rsid w:val="00965CF0"/>
    <w:rsid w:val="00970D87"/>
    <w:rsid w:val="0097367F"/>
    <w:rsid w:val="00975768"/>
    <w:rsid w:val="0097597B"/>
    <w:rsid w:val="0097735B"/>
    <w:rsid w:val="009878DF"/>
    <w:rsid w:val="00994E1F"/>
    <w:rsid w:val="009978B8"/>
    <w:rsid w:val="009A09D9"/>
    <w:rsid w:val="009A1775"/>
    <w:rsid w:val="009A2DF2"/>
    <w:rsid w:val="009B0C36"/>
    <w:rsid w:val="009B0DB3"/>
    <w:rsid w:val="009B24AE"/>
    <w:rsid w:val="009B42E7"/>
    <w:rsid w:val="009B6397"/>
    <w:rsid w:val="009B6581"/>
    <w:rsid w:val="009B76AA"/>
    <w:rsid w:val="009C3EE8"/>
    <w:rsid w:val="009C403B"/>
    <w:rsid w:val="009C748B"/>
    <w:rsid w:val="009D6510"/>
    <w:rsid w:val="009D7B56"/>
    <w:rsid w:val="009E10CA"/>
    <w:rsid w:val="009E2DCC"/>
    <w:rsid w:val="009E4289"/>
    <w:rsid w:val="009E51C2"/>
    <w:rsid w:val="009F3E73"/>
    <w:rsid w:val="009F527B"/>
    <w:rsid w:val="009F5E8C"/>
    <w:rsid w:val="00A0169F"/>
    <w:rsid w:val="00A0329D"/>
    <w:rsid w:val="00A06724"/>
    <w:rsid w:val="00A134F9"/>
    <w:rsid w:val="00A15106"/>
    <w:rsid w:val="00A16CBB"/>
    <w:rsid w:val="00A17520"/>
    <w:rsid w:val="00A20BA6"/>
    <w:rsid w:val="00A231B0"/>
    <w:rsid w:val="00A24EE6"/>
    <w:rsid w:val="00A24EEE"/>
    <w:rsid w:val="00A270E1"/>
    <w:rsid w:val="00A279AA"/>
    <w:rsid w:val="00A311B9"/>
    <w:rsid w:val="00A32771"/>
    <w:rsid w:val="00A456F4"/>
    <w:rsid w:val="00A47FF7"/>
    <w:rsid w:val="00A50E75"/>
    <w:rsid w:val="00A54031"/>
    <w:rsid w:val="00A54B78"/>
    <w:rsid w:val="00A5509C"/>
    <w:rsid w:val="00A56C96"/>
    <w:rsid w:val="00A57A34"/>
    <w:rsid w:val="00A65B36"/>
    <w:rsid w:val="00A65DC7"/>
    <w:rsid w:val="00A732B6"/>
    <w:rsid w:val="00A73CEC"/>
    <w:rsid w:val="00A777B9"/>
    <w:rsid w:val="00A80497"/>
    <w:rsid w:val="00A80F9B"/>
    <w:rsid w:val="00A8292E"/>
    <w:rsid w:val="00A83584"/>
    <w:rsid w:val="00A84AAB"/>
    <w:rsid w:val="00A86CE3"/>
    <w:rsid w:val="00A87E56"/>
    <w:rsid w:val="00A9067A"/>
    <w:rsid w:val="00A954A4"/>
    <w:rsid w:val="00A96810"/>
    <w:rsid w:val="00A96BB1"/>
    <w:rsid w:val="00AA5C2E"/>
    <w:rsid w:val="00AB5694"/>
    <w:rsid w:val="00AB623F"/>
    <w:rsid w:val="00AB63BA"/>
    <w:rsid w:val="00AB6A1E"/>
    <w:rsid w:val="00AC0C38"/>
    <w:rsid w:val="00AC4929"/>
    <w:rsid w:val="00AC49A6"/>
    <w:rsid w:val="00AC543D"/>
    <w:rsid w:val="00AC58AF"/>
    <w:rsid w:val="00AD1AEF"/>
    <w:rsid w:val="00AD256A"/>
    <w:rsid w:val="00AD353E"/>
    <w:rsid w:val="00AD3DF7"/>
    <w:rsid w:val="00AE087E"/>
    <w:rsid w:val="00AE0AEA"/>
    <w:rsid w:val="00AE2327"/>
    <w:rsid w:val="00AE3511"/>
    <w:rsid w:val="00AE64D1"/>
    <w:rsid w:val="00AE6DC5"/>
    <w:rsid w:val="00AF770E"/>
    <w:rsid w:val="00B05191"/>
    <w:rsid w:val="00B06A03"/>
    <w:rsid w:val="00B107F4"/>
    <w:rsid w:val="00B1111E"/>
    <w:rsid w:val="00B11803"/>
    <w:rsid w:val="00B11C5A"/>
    <w:rsid w:val="00B1339E"/>
    <w:rsid w:val="00B157BC"/>
    <w:rsid w:val="00B15880"/>
    <w:rsid w:val="00B20D92"/>
    <w:rsid w:val="00B21185"/>
    <w:rsid w:val="00B21C04"/>
    <w:rsid w:val="00B21FC5"/>
    <w:rsid w:val="00B24688"/>
    <w:rsid w:val="00B27A0C"/>
    <w:rsid w:val="00B3148E"/>
    <w:rsid w:val="00B33360"/>
    <w:rsid w:val="00B363B7"/>
    <w:rsid w:val="00B410D4"/>
    <w:rsid w:val="00B4131C"/>
    <w:rsid w:val="00B47957"/>
    <w:rsid w:val="00B53834"/>
    <w:rsid w:val="00B5480D"/>
    <w:rsid w:val="00B5727D"/>
    <w:rsid w:val="00B62585"/>
    <w:rsid w:val="00B6462C"/>
    <w:rsid w:val="00B64679"/>
    <w:rsid w:val="00B64F77"/>
    <w:rsid w:val="00B663B6"/>
    <w:rsid w:val="00B705B9"/>
    <w:rsid w:val="00B7068B"/>
    <w:rsid w:val="00B70803"/>
    <w:rsid w:val="00B74265"/>
    <w:rsid w:val="00B82E71"/>
    <w:rsid w:val="00B85CA6"/>
    <w:rsid w:val="00B904FE"/>
    <w:rsid w:val="00B91DA1"/>
    <w:rsid w:val="00B92A6B"/>
    <w:rsid w:val="00B92BE4"/>
    <w:rsid w:val="00B9379E"/>
    <w:rsid w:val="00B94B5E"/>
    <w:rsid w:val="00B9786F"/>
    <w:rsid w:val="00BA260A"/>
    <w:rsid w:val="00BA7070"/>
    <w:rsid w:val="00BA70F6"/>
    <w:rsid w:val="00BB0BFC"/>
    <w:rsid w:val="00BB1D47"/>
    <w:rsid w:val="00BB1FA7"/>
    <w:rsid w:val="00BB7FF2"/>
    <w:rsid w:val="00BC0D6C"/>
    <w:rsid w:val="00BC2771"/>
    <w:rsid w:val="00BC2E43"/>
    <w:rsid w:val="00BC372C"/>
    <w:rsid w:val="00BC7BCD"/>
    <w:rsid w:val="00BD55A2"/>
    <w:rsid w:val="00BE301F"/>
    <w:rsid w:val="00BE7D3E"/>
    <w:rsid w:val="00BF3ED8"/>
    <w:rsid w:val="00C02124"/>
    <w:rsid w:val="00C02DF5"/>
    <w:rsid w:val="00C152F8"/>
    <w:rsid w:val="00C1733B"/>
    <w:rsid w:val="00C2235A"/>
    <w:rsid w:val="00C237CF"/>
    <w:rsid w:val="00C23ADA"/>
    <w:rsid w:val="00C24715"/>
    <w:rsid w:val="00C24BBF"/>
    <w:rsid w:val="00C25FC4"/>
    <w:rsid w:val="00C272C5"/>
    <w:rsid w:val="00C357EF"/>
    <w:rsid w:val="00C35DFF"/>
    <w:rsid w:val="00C36097"/>
    <w:rsid w:val="00C459AF"/>
    <w:rsid w:val="00C45D53"/>
    <w:rsid w:val="00C520FF"/>
    <w:rsid w:val="00C53D20"/>
    <w:rsid w:val="00C5747C"/>
    <w:rsid w:val="00C62041"/>
    <w:rsid w:val="00C64D03"/>
    <w:rsid w:val="00C66A43"/>
    <w:rsid w:val="00C70D1D"/>
    <w:rsid w:val="00C71B48"/>
    <w:rsid w:val="00C72879"/>
    <w:rsid w:val="00C72FE3"/>
    <w:rsid w:val="00C74A88"/>
    <w:rsid w:val="00C74CAE"/>
    <w:rsid w:val="00C77490"/>
    <w:rsid w:val="00C77C14"/>
    <w:rsid w:val="00C80D00"/>
    <w:rsid w:val="00C83912"/>
    <w:rsid w:val="00C843AA"/>
    <w:rsid w:val="00C85B5A"/>
    <w:rsid w:val="00C86065"/>
    <w:rsid w:val="00C9181E"/>
    <w:rsid w:val="00C92427"/>
    <w:rsid w:val="00CA0280"/>
    <w:rsid w:val="00CA40E8"/>
    <w:rsid w:val="00CA4424"/>
    <w:rsid w:val="00CA4EDA"/>
    <w:rsid w:val="00CA528B"/>
    <w:rsid w:val="00CA7F54"/>
    <w:rsid w:val="00CB159C"/>
    <w:rsid w:val="00CB2037"/>
    <w:rsid w:val="00CB3AD9"/>
    <w:rsid w:val="00CB464D"/>
    <w:rsid w:val="00CB6DBD"/>
    <w:rsid w:val="00CC55A4"/>
    <w:rsid w:val="00CD16F0"/>
    <w:rsid w:val="00CD2A62"/>
    <w:rsid w:val="00CD52AA"/>
    <w:rsid w:val="00CD7F52"/>
    <w:rsid w:val="00CE1665"/>
    <w:rsid w:val="00CE28DB"/>
    <w:rsid w:val="00CE434E"/>
    <w:rsid w:val="00CF6ED7"/>
    <w:rsid w:val="00D0080F"/>
    <w:rsid w:val="00D122E1"/>
    <w:rsid w:val="00D12696"/>
    <w:rsid w:val="00D12C23"/>
    <w:rsid w:val="00D12ECB"/>
    <w:rsid w:val="00D15AB9"/>
    <w:rsid w:val="00D17D84"/>
    <w:rsid w:val="00D228F8"/>
    <w:rsid w:val="00D22B18"/>
    <w:rsid w:val="00D23426"/>
    <w:rsid w:val="00D2594E"/>
    <w:rsid w:val="00D31688"/>
    <w:rsid w:val="00D32601"/>
    <w:rsid w:val="00D34287"/>
    <w:rsid w:val="00D34F41"/>
    <w:rsid w:val="00D3768A"/>
    <w:rsid w:val="00D4168A"/>
    <w:rsid w:val="00D42513"/>
    <w:rsid w:val="00D4320F"/>
    <w:rsid w:val="00D45562"/>
    <w:rsid w:val="00D45580"/>
    <w:rsid w:val="00D501AF"/>
    <w:rsid w:val="00D51F6C"/>
    <w:rsid w:val="00D53175"/>
    <w:rsid w:val="00D542DC"/>
    <w:rsid w:val="00D5541D"/>
    <w:rsid w:val="00D5548C"/>
    <w:rsid w:val="00D559CD"/>
    <w:rsid w:val="00D63A22"/>
    <w:rsid w:val="00D6604D"/>
    <w:rsid w:val="00D665EF"/>
    <w:rsid w:val="00D703A2"/>
    <w:rsid w:val="00D710D3"/>
    <w:rsid w:val="00D82338"/>
    <w:rsid w:val="00D82C47"/>
    <w:rsid w:val="00D941A3"/>
    <w:rsid w:val="00D941EC"/>
    <w:rsid w:val="00D96D97"/>
    <w:rsid w:val="00DA1AD1"/>
    <w:rsid w:val="00DA1B03"/>
    <w:rsid w:val="00DA1C54"/>
    <w:rsid w:val="00DB0851"/>
    <w:rsid w:val="00DB0883"/>
    <w:rsid w:val="00DC066E"/>
    <w:rsid w:val="00DC1F7B"/>
    <w:rsid w:val="00DC4B82"/>
    <w:rsid w:val="00DC5152"/>
    <w:rsid w:val="00DC6DAE"/>
    <w:rsid w:val="00DC7C17"/>
    <w:rsid w:val="00DC7FA6"/>
    <w:rsid w:val="00DD0081"/>
    <w:rsid w:val="00DD1764"/>
    <w:rsid w:val="00DD3289"/>
    <w:rsid w:val="00DD39CA"/>
    <w:rsid w:val="00DD3BFC"/>
    <w:rsid w:val="00DD5B3A"/>
    <w:rsid w:val="00DE2E89"/>
    <w:rsid w:val="00DE50D1"/>
    <w:rsid w:val="00DF1AA4"/>
    <w:rsid w:val="00DF2D93"/>
    <w:rsid w:val="00E0328D"/>
    <w:rsid w:val="00E05730"/>
    <w:rsid w:val="00E05E9C"/>
    <w:rsid w:val="00E068F7"/>
    <w:rsid w:val="00E069D0"/>
    <w:rsid w:val="00E06C27"/>
    <w:rsid w:val="00E22E6F"/>
    <w:rsid w:val="00E2462B"/>
    <w:rsid w:val="00E251BA"/>
    <w:rsid w:val="00E2683E"/>
    <w:rsid w:val="00E3156E"/>
    <w:rsid w:val="00E33ABB"/>
    <w:rsid w:val="00E34C7E"/>
    <w:rsid w:val="00E3625E"/>
    <w:rsid w:val="00E41D56"/>
    <w:rsid w:val="00E44618"/>
    <w:rsid w:val="00E44742"/>
    <w:rsid w:val="00E528F5"/>
    <w:rsid w:val="00E54E6D"/>
    <w:rsid w:val="00E61986"/>
    <w:rsid w:val="00E6235D"/>
    <w:rsid w:val="00E64384"/>
    <w:rsid w:val="00E6556E"/>
    <w:rsid w:val="00E66921"/>
    <w:rsid w:val="00E82F48"/>
    <w:rsid w:val="00E85672"/>
    <w:rsid w:val="00E86037"/>
    <w:rsid w:val="00E90C59"/>
    <w:rsid w:val="00E90C8A"/>
    <w:rsid w:val="00E90FBE"/>
    <w:rsid w:val="00E9366E"/>
    <w:rsid w:val="00E96856"/>
    <w:rsid w:val="00E96BFE"/>
    <w:rsid w:val="00EA5899"/>
    <w:rsid w:val="00EA5A09"/>
    <w:rsid w:val="00EB0F1C"/>
    <w:rsid w:val="00EB4244"/>
    <w:rsid w:val="00EB4B9E"/>
    <w:rsid w:val="00EB4D17"/>
    <w:rsid w:val="00EC384C"/>
    <w:rsid w:val="00EC6DD8"/>
    <w:rsid w:val="00ED0FBC"/>
    <w:rsid w:val="00ED1A41"/>
    <w:rsid w:val="00ED4E35"/>
    <w:rsid w:val="00ED6E2D"/>
    <w:rsid w:val="00EE372A"/>
    <w:rsid w:val="00EE37B5"/>
    <w:rsid w:val="00EE6BFE"/>
    <w:rsid w:val="00EE6E10"/>
    <w:rsid w:val="00EF6C06"/>
    <w:rsid w:val="00EF7ABC"/>
    <w:rsid w:val="00EF7ADB"/>
    <w:rsid w:val="00F060E7"/>
    <w:rsid w:val="00F06B32"/>
    <w:rsid w:val="00F07317"/>
    <w:rsid w:val="00F073C3"/>
    <w:rsid w:val="00F07C44"/>
    <w:rsid w:val="00F1011D"/>
    <w:rsid w:val="00F131D7"/>
    <w:rsid w:val="00F14816"/>
    <w:rsid w:val="00F14C6D"/>
    <w:rsid w:val="00F2228E"/>
    <w:rsid w:val="00F245B2"/>
    <w:rsid w:val="00F25122"/>
    <w:rsid w:val="00F25CD9"/>
    <w:rsid w:val="00F273E9"/>
    <w:rsid w:val="00F34722"/>
    <w:rsid w:val="00F34D97"/>
    <w:rsid w:val="00F36229"/>
    <w:rsid w:val="00F373E6"/>
    <w:rsid w:val="00F43D6F"/>
    <w:rsid w:val="00F449BC"/>
    <w:rsid w:val="00F47D0C"/>
    <w:rsid w:val="00F54917"/>
    <w:rsid w:val="00F553E8"/>
    <w:rsid w:val="00F60D41"/>
    <w:rsid w:val="00F630D0"/>
    <w:rsid w:val="00F6406F"/>
    <w:rsid w:val="00F66597"/>
    <w:rsid w:val="00F71A78"/>
    <w:rsid w:val="00F754FC"/>
    <w:rsid w:val="00F7697B"/>
    <w:rsid w:val="00F76D4B"/>
    <w:rsid w:val="00F80835"/>
    <w:rsid w:val="00F81679"/>
    <w:rsid w:val="00F86FA3"/>
    <w:rsid w:val="00F871A7"/>
    <w:rsid w:val="00F904EA"/>
    <w:rsid w:val="00F95397"/>
    <w:rsid w:val="00FA21F8"/>
    <w:rsid w:val="00FA666F"/>
    <w:rsid w:val="00FA6F5F"/>
    <w:rsid w:val="00FA7707"/>
    <w:rsid w:val="00FC0DEB"/>
    <w:rsid w:val="00FC1D34"/>
    <w:rsid w:val="00FC2DC7"/>
    <w:rsid w:val="00FC3492"/>
    <w:rsid w:val="00FC40C6"/>
    <w:rsid w:val="00FC469D"/>
    <w:rsid w:val="00FC4F63"/>
    <w:rsid w:val="00FD05A8"/>
    <w:rsid w:val="00FD2AD1"/>
    <w:rsid w:val="00FD386D"/>
    <w:rsid w:val="00FD4F86"/>
    <w:rsid w:val="00FD6C76"/>
    <w:rsid w:val="00FE4EF1"/>
    <w:rsid w:val="00FE4FBC"/>
    <w:rsid w:val="00FE60D1"/>
    <w:rsid w:val="00FF1C8F"/>
    <w:rsid w:val="00FF4866"/>
    <w:rsid w:val="00FF61ED"/>
    <w:rsid w:val="03277C08"/>
    <w:rsid w:val="0B530777"/>
    <w:rsid w:val="10625046"/>
    <w:rsid w:val="15491B0B"/>
    <w:rsid w:val="1D5F5F9F"/>
    <w:rsid w:val="22ED071D"/>
    <w:rsid w:val="2C7846C1"/>
    <w:rsid w:val="30B46C7B"/>
    <w:rsid w:val="33EE3A3F"/>
    <w:rsid w:val="3AA80CB0"/>
    <w:rsid w:val="43CC3E08"/>
    <w:rsid w:val="449A343D"/>
    <w:rsid w:val="45332E25"/>
    <w:rsid w:val="4875577F"/>
    <w:rsid w:val="4A495C8B"/>
    <w:rsid w:val="51610715"/>
    <w:rsid w:val="51FD4003"/>
    <w:rsid w:val="5A003F8C"/>
    <w:rsid w:val="5BAE0230"/>
    <w:rsid w:val="5D514354"/>
    <w:rsid w:val="601D7440"/>
    <w:rsid w:val="64AD55B4"/>
    <w:rsid w:val="72A416C1"/>
    <w:rsid w:val="753F54EE"/>
    <w:rsid w:val="76DA3B24"/>
    <w:rsid w:val="775B356C"/>
    <w:rsid w:val="7973519A"/>
    <w:rsid w:val="7D445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4">
    <w:name w:val="heading 1"/>
    <w:basedOn w:val="1"/>
    <w:next w:val="1"/>
    <w:link w:val="16"/>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spacing w:line="560" w:lineRule="exact"/>
      <w:ind w:firstLine="200" w:firstLineChars="200"/>
    </w:pPr>
    <w:rPr>
      <w:rFonts w:ascii="Times New Roman" w:cs="Times New Roman"/>
      <w:sz w:val="28"/>
      <w:szCs w:val="28"/>
    </w:rPr>
  </w:style>
  <w:style w:type="paragraph" w:styleId="3">
    <w:name w:val="Body Text Indent"/>
    <w:basedOn w:val="1"/>
    <w:qFormat/>
    <w:uiPriority w:val="0"/>
    <w:pPr>
      <w:ind w:firstLine="636" w:firstLineChars="198"/>
    </w:pPr>
    <w:rPr>
      <w:rFonts w:ascii="仿宋_GB2312" w:eastAsia="仿宋_GB2312"/>
      <w:b/>
      <w:sz w:val="32"/>
      <w:szCs w:val="20"/>
    </w:rPr>
  </w:style>
  <w:style w:type="paragraph" w:styleId="6">
    <w:name w:val="Balloon Text"/>
    <w:basedOn w:val="1"/>
    <w:link w:val="14"/>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Autospacing="1" w:afterAutospacing="1"/>
      <w:jc w:val="left"/>
    </w:pPr>
    <w:rPr>
      <w:rFonts w:cs="Times New Roman" w:asciiTheme="minorHAnsi" w:hAnsiTheme="minorHAnsi" w:eastAsiaTheme="minorEastAsia"/>
      <w:kern w:val="0"/>
      <w:sz w:val="24"/>
    </w:rPr>
  </w:style>
  <w:style w:type="character" w:customStyle="1" w:styleId="12">
    <w:name w:val="页眉 字符"/>
    <w:basedOn w:val="11"/>
    <w:link w:val="8"/>
    <w:qFormat/>
    <w:uiPriority w:val="99"/>
    <w:rPr>
      <w:sz w:val="18"/>
      <w:szCs w:val="18"/>
    </w:rPr>
  </w:style>
  <w:style w:type="character" w:customStyle="1" w:styleId="13">
    <w:name w:val="页脚 字符"/>
    <w:basedOn w:val="11"/>
    <w:link w:val="7"/>
    <w:qFormat/>
    <w:uiPriority w:val="99"/>
    <w:rPr>
      <w:sz w:val="18"/>
      <w:szCs w:val="18"/>
    </w:rPr>
  </w:style>
  <w:style w:type="character" w:customStyle="1" w:styleId="14">
    <w:name w:val="批注框文本 字符"/>
    <w:basedOn w:val="11"/>
    <w:link w:val="6"/>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标题 1 字符"/>
    <w:basedOn w:val="11"/>
    <w:link w:val="4"/>
    <w:qFormat/>
    <w:uiPriority w:val="9"/>
    <w:rPr>
      <w:rFonts w:ascii="宋体" w:hAnsi="宋体" w:eastAsia="宋体" w:cs="Times New Roman"/>
      <w:b/>
      <w:kern w:val="44"/>
      <w:sz w:val="48"/>
      <w:szCs w:val="48"/>
    </w:rPr>
  </w:style>
  <w:style w:type="paragraph" w:styleId="17">
    <w:name w:val="List Paragraph"/>
    <w:basedOn w:val="1"/>
    <w:qFormat/>
    <w:uiPriority w:val="34"/>
    <w:pPr>
      <w:ind w:firstLine="420" w:firstLineChars="200"/>
    </w:pPr>
    <w:rPr>
      <w:rFonts w:asciiTheme="minorHAnsi" w:hAnsiTheme="minorHAnsi" w:eastAsiaTheme="minorEastAsia" w:cstheme="minorBidi"/>
    </w:rPr>
  </w:style>
  <w:style w:type="character" w:customStyle="1" w:styleId="18">
    <w:name w:val="标题 2 字符"/>
    <w:basedOn w:val="11"/>
    <w:link w:val="5"/>
    <w:uiPriority w:val="0"/>
    <w:rPr>
      <w:rFonts w:asciiTheme="majorHAnsi" w:hAnsiTheme="majorHAnsi" w:eastAsiaTheme="majorEastAsia" w:cstheme="majorBidi"/>
      <w:b/>
      <w:bCs/>
      <w:kern w:val="2"/>
      <w:sz w:val="32"/>
      <w:szCs w:val="32"/>
    </w:rPr>
  </w:style>
  <w:style w:type="paragraph" w:customStyle="1" w:styleId="19">
    <w:name w:val="列表段落1"/>
    <w:basedOn w:val="1"/>
    <w:qFormat/>
    <w:uiPriority w:val="34"/>
    <w:pPr>
      <w:ind w:firstLine="420" w:firstLineChars="200"/>
    </w:pPr>
    <w:rPr>
      <w:rFonts w:asciiTheme="minorHAnsi" w:hAnsiTheme="minorHAnsi" w:eastAsiaTheme="minorEastAsia" w:cstheme="minorBidi"/>
    </w:rPr>
  </w:style>
  <w:style w:type="paragraph" w:customStyle="1" w:styleId="20">
    <w:name w:val="paragraph"/>
    <w:basedOn w:val="1"/>
    <w:qFormat/>
    <w:uiPriority w:val="0"/>
    <w:pPr>
      <w:widowControl/>
      <w:spacing w:before="100" w:beforeAutospacing="1" w:after="100" w:afterAutospacing="1"/>
      <w:jc w:val="left"/>
    </w:pPr>
    <w:rPr>
      <w:rFonts w:ascii="宋体" w:hAnsi="宋体" w:eastAsia="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426</Words>
  <Characters>2430</Characters>
  <Lines>20</Lines>
  <Paragraphs>5</Paragraphs>
  <TotalTime>4</TotalTime>
  <ScaleCrop>false</ScaleCrop>
  <LinksUpToDate>false</LinksUpToDate>
  <CharactersWithSpaces>2851</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2019-11-04T10:06:00Z</dcterms:created>
  <dc:creator>罗敏妍(广东省律师协会)</dc:creator>
  <cp:lastModifiedBy>宣传部</cp:lastModifiedBy>
  <cp:lastPrinted>2017-06-21T04:51:00Z</cp:lastPrinted>
  <dcterms:modified xsi:type="dcterms:W3CDTF">2021-08-12T09:43:42Z</dcterms:modified>
  <cp:revision>516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BAD3CDF371BD4FADABCACA35B9391A03</vt:lpwstr>
  </property>
</Properties>
</file>