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一、登录深圳律师协会会员系统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tab/>
      </w:r>
      <w:r>
        <w:rPr>
          <w:rFonts w:hint="eastAsia"/>
        </w:rPr>
        <w:t>登录账号：律师执业证号</w:t>
      </w:r>
      <w:r>
        <w:rPr>
          <w:rFonts w:hint="eastAsia"/>
        </w:rPr>
        <w:tab/>
      </w:r>
    </w:p>
    <w:p>
      <w:pPr>
        <w:ind w:firstLine="420"/>
      </w:pPr>
      <w:r>
        <w:rPr>
          <w:rFonts w:hint="eastAsia"/>
        </w:rPr>
        <w:t>登录密码：初始为身份证号后六位</w:t>
      </w:r>
      <w:r>
        <w:rPr>
          <w:rFonts w:hint="eastAsia"/>
        </w:rPr>
        <w:br w:type="textWrapping"/>
      </w:r>
      <w:r>
        <w:drawing>
          <wp:inline distT="0" distB="0" distL="114300" distR="114300">
            <wp:extent cx="5265420" cy="2567940"/>
            <wp:effectExtent l="0" t="0" r="1143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黑体" w:hAnsi="黑体" w:eastAsia="黑体" w:cs="黑体"/>
          <w:sz w:val="32"/>
          <w:szCs w:val="32"/>
        </w:rPr>
        <w:t>二、登录后选择左下角“业务管理”菜单进入“案件备案”栏目如下图</w:t>
      </w:r>
      <w:r>
        <w:rPr>
          <w:rFonts w:hint="eastAsia" w:ascii="黑体" w:hAnsi="黑体" w:eastAsia="黑体" w:cs="黑体"/>
          <w:sz w:val="44"/>
          <w:szCs w:val="44"/>
        </w:rPr>
        <w:br w:type="textWrapping"/>
      </w:r>
      <w:r>
        <w:drawing>
          <wp:inline distT="0" distB="0" distL="114300" distR="114300">
            <wp:extent cx="5273040" cy="2505710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三、选择创建按钮，进入案件备案详细信息填写界面。</w:t>
      </w:r>
      <w:r>
        <w:br w:type="textWrapping"/>
      </w:r>
    </w:p>
    <w:p>
      <w:r>
        <w:drawing>
          <wp:inline distT="0" distB="0" distL="114300" distR="114300">
            <wp:extent cx="5274310" cy="25628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四、填写完成后，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即提交律所审核。</w:t>
      </w:r>
      <w:r>
        <w:rPr>
          <w:rFonts w:hint="eastAsia"/>
          <w:sz w:val="32"/>
          <w:szCs w:val="32"/>
        </w:rPr>
        <w:t>确认无误，可选择“上报”按钮进行上报确认。选择确认上报，该条案件记录即上报至协会进行归档留存，上报状态同步为“是”。一经确认上报，无法撤回。</w:t>
      </w:r>
      <w:r>
        <w:rPr>
          <w:rFonts w:hint="eastAsia"/>
        </w:rPr>
        <w:br w:type="textWrapping"/>
      </w:r>
      <w:r>
        <w:drawing>
          <wp:inline distT="0" distB="0" distL="114300" distR="114300">
            <wp:extent cx="5271770" cy="2484120"/>
            <wp:effectExtent l="0" t="0" r="508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律所“审核通过”，数据即上报至律协。</w:t>
      </w:r>
      <w:r>
        <w:rPr>
          <w:rFonts w:hint="eastAsia"/>
          <w:sz w:val="32"/>
          <w:szCs w:val="32"/>
        </w:rPr>
        <w:t>该条案件记录即上报至协会进行归档留存，上报状态同步为“是”。一经确认</w:t>
      </w:r>
      <w:r>
        <w:rPr>
          <w:rFonts w:hint="eastAsia"/>
          <w:sz w:val="32"/>
          <w:szCs w:val="32"/>
          <w:lang w:eastAsia="zh-CN"/>
        </w:rPr>
        <w:t>审核通过</w:t>
      </w:r>
      <w:r>
        <w:rPr>
          <w:rFonts w:hint="eastAsia"/>
          <w:sz w:val="32"/>
          <w:szCs w:val="32"/>
        </w:rPr>
        <w:t>上报，无法撤回。</w:t>
      </w:r>
      <w:r>
        <w:rPr>
          <w:rFonts w:hint="eastAsia"/>
          <w:sz w:val="32"/>
          <w:szCs w:val="32"/>
          <w:lang w:eastAsia="zh-CN"/>
        </w:rPr>
        <w:t>“审核驳回”即驳回至律师个人重新填报。</w:t>
      </w:r>
      <w:r>
        <w:rPr>
          <w:rFonts w:hint="eastAsia"/>
        </w:rPr>
        <w:br w:type="textWrapping"/>
      </w:r>
      <w:r>
        <w:rPr>
          <w:rFonts w:hint="eastAsia"/>
          <w:sz w:val="32"/>
          <w:szCs w:val="32"/>
          <w:lang w:eastAsia="zh-CN"/>
        </w:rPr>
        <w:br w:type="textWrapping"/>
      </w:r>
      <w:r>
        <w:drawing>
          <wp:inline distT="0" distB="0" distL="114300" distR="114300">
            <wp:extent cx="5269230" cy="2658745"/>
            <wp:effectExtent l="0" t="0" r="7620" b="825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2F5B8"/>
    <w:multiLevelType w:val="singleLevel"/>
    <w:tmpl w:val="4DB2F5B8"/>
    <w:lvl w:ilvl="0" w:tentative="0">
      <w:start w:val="5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D9"/>
    <w:rsid w:val="002F48D9"/>
    <w:rsid w:val="00BF6744"/>
    <w:rsid w:val="00FD747D"/>
    <w:rsid w:val="0A6E52D2"/>
    <w:rsid w:val="30002A76"/>
    <w:rsid w:val="30A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Swallow</cp:lastModifiedBy>
  <dcterms:modified xsi:type="dcterms:W3CDTF">2021-10-13T08:45:56Z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7F7E47B9D1DC44C19A43ACFCDBAA0B73</vt:lpwstr>
  </property>
</Properties>
</file>