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2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246" w:type="dxa"/>
            <w:tcBorders>
              <w:bottom w:val="single" w:color="auto" w:sz="4" w:space="0"/>
            </w:tcBorders>
          </w:tcPr>
          <w:p>
            <w:pPr>
              <w:widowControl/>
              <w:spacing w:line="560" w:lineRule="exact"/>
              <w:jc w:val="center"/>
              <w:rPr>
                <w:rFonts w:ascii="黑体" w:hAnsi="Times New Roman" w:eastAsia="黑体" w:cs="Times New Roman"/>
                <w:kern w:val="0"/>
                <w:sz w:val="24"/>
                <w:szCs w:val="24"/>
              </w:rPr>
            </w:pPr>
            <w:r>
              <w:rPr>
                <w:rFonts w:hint="eastAsia" w:ascii="黑体" w:eastAsia="黑体"/>
                <w:sz w:val="32"/>
                <w:szCs w:val="32"/>
              </w:rPr>
              <w:t>律师所出具符合规定且已审查实习材料原件及真实性书面承诺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246" w:type="dxa"/>
            <w:tcBorders>
              <w:bottom w:val="single" w:color="auto" w:sz="4" w:space="0"/>
            </w:tcBorders>
          </w:tcPr>
          <w:p>
            <w:pPr>
              <w:widowControl/>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本律师事务所作如下承诺：</w:t>
            </w:r>
          </w:p>
          <w:p>
            <w:pPr>
              <w:widowControl/>
              <w:spacing w:line="40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一、符合</w:t>
            </w:r>
            <w:r>
              <w:rPr>
                <w:rFonts w:hint="eastAsia" w:ascii="仿宋_GB2312" w:hAnsi="仿宋" w:eastAsia="仿宋_GB2312"/>
                <w:b/>
                <w:sz w:val="28"/>
                <w:szCs w:val="28"/>
                <w:lang w:val="en-US" w:eastAsia="zh-CN"/>
              </w:rPr>
              <w:t>全国律师协会</w:t>
            </w:r>
            <w:r>
              <w:rPr>
                <w:rFonts w:hint="eastAsia" w:ascii="仿宋_GB2312" w:hAnsi="仿宋" w:eastAsia="仿宋_GB2312"/>
                <w:b/>
                <w:sz w:val="28"/>
                <w:szCs w:val="28"/>
              </w:rPr>
              <w:t>《申请律师执业人员实习管理</w:t>
            </w:r>
            <w:r>
              <w:rPr>
                <w:rFonts w:hint="eastAsia" w:ascii="仿宋_GB2312" w:hAnsi="仿宋" w:eastAsia="仿宋_GB2312"/>
                <w:b/>
                <w:sz w:val="28"/>
                <w:szCs w:val="28"/>
                <w:lang w:val="en-US" w:eastAsia="zh-CN"/>
              </w:rPr>
              <w:t>规则</w:t>
            </w:r>
            <w:r>
              <w:rPr>
                <w:rFonts w:hint="eastAsia" w:ascii="仿宋_GB2312" w:hAnsi="仿宋" w:eastAsia="仿宋_GB2312"/>
                <w:b/>
                <w:sz w:val="28"/>
                <w:szCs w:val="28"/>
              </w:rPr>
              <w:t>》第</w:t>
            </w:r>
            <w:r>
              <w:rPr>
                <w:rFonts w:hint="eastAsia" w:ascii="仿宋_GB2312" w:hAnsi="仿宋" w:eastAsia="仿宋_GB2312"/>
                <w:b/>
                <w:sz w:val="28"/>
                <w:szCs w:val="28"/>
                <w:lang w:val="en-US" w:eastAsia="zh-CN"/>
              </w:rPr>
              <w:t>八</w:t>
            </w:r>
            <w:r>
              <w:rPr>
                <w:rFonts w:hint="eastAsia" w:ascii="仿宋_GB2312" w:hAnsi="仿宋" w:eastAsia="仿宋_GB2312"/>
                <w:b/>
                <w:sz w:val="28"/>
                <w:szCs w:val="28"/>
              </w:rPr>
              <w:t>条规定的条件：</w:t>
            </w:r>
          </w:p>
          <w:p>
            <w:pPr>
              <w:widowControl/>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（一）拥护中国共产党领导，拥护社会主义法治，尊崇宪法，遵守法律法规和律师行业规范；</w:t>
            </w:r>
          </w:p>
          <w:p>
            <w:pPr>
              <w:widowControl/>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（二）按照规定接受律师事务所年度检查考核，且考核等次为“合格”；</w:t>
            </w:r>
          </w:p>
          <w:p>
            <w:pPr>
              <w:widowControl/>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（三）符合</w:t>
            </w:r>
            <w:r>
              <w:rPr>
                <w:rFonts w:hint="eastAsia" w:ascii="仿宋_GB2312" w:hAnsi="仿宋" w:eastAsia="仿宋_GB2312"/>
                <w:sz w:val="28"/>
                <w:szCs w:val="28"/>
                <w:lang w:val="en-US" w:eastAsia="zh-CN"/>
              </w:rPr>
              <w:t>当地</w:t>
            </w:r>
            <w:r>
              <w:rPr>
                <w:rFonts w:hint="eastAsia" w:ascii="仿宋_GB2312" w:hAnsi="仿宋" w:eastAsia="仿宋_GB2312"/>
                <w:sz w:val="28"/>
                <w:szCs w:val="28"/>
              </w:rPr>
              <w:t>律师协会规定的接收实习人员的其他条件。</w:t>
            </w:r>
          </w:p>
          <w:p>
            <w:pPr>
              <w:widowControl/>
              <w:spacing w:line="40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二、本所无</w:t>
            </w:r>
            <w:r>
              <w:rPr>
                <w:rFonts w:hint="eastAsia" w:ascii="仿宋_GB2312" w:hAnsi="仿宋" w:eastAsia="仿宋_GB2312"/>
                <w:b/>
                <w:sz w:val="28"/>
                <w:szCs w:val="28"/>
                <w:lang w:val="en-US" w:eastAsia="zh-CN"/>
              </w:rPr>
              <w:t>全国律师协会</w:t>
            </w:r>
            <w:r>
              <w:rPr>
                <w:rFonts w:hint="eastAsia" w:ascii="仿宋_GB2312" w:hAnsi="仿宋" w:eastAsia="仿宋_GB2312"/>
                <w:b/>
                <w:sz w:val="28"/>
                <w:szCs w:val="28"/>
              </w:rPr>
              <w:t>《申请律师执业人员实习管理</w:t>
            </w:r>
            <w:r>
              <w:rPr>
                <w:rFonts w:hint="eastAsia" w:ascii="仿宋_GB2312" w:hAnsi="仿宋" w:eastAsia="仿宋_GB2312"/>
                <w:b/>
                <w:sz w:val="28"/>
                <w:szCs w:val="28"/>
                <w:lang w:val="en-US" w:eastAsia="zh-CN"/>
              </w:rPr>
              <w:t>规则</w:t>
            </w:r>
            <w:r>
              <w:rPr>
                <w:rFonts w:hint="eastAsia" w:ascii="仿宋_GB2312" w:hAnsi="仿宋" w:eastAsia="仿宋_GB2312"/>
                <w:b/>
                <w:sz w:val="28"/>
                <w:szCs w:val="28"/>
              </w:rPr>
              <w:t>》第</w:t>
            </w:r>
            <w:r>
              <w:rPr>
                <w:rFonts w:hint="eastAsia" w:ascii="仿宋_GB2312" w:hAnsi="仿宋" w:eastAsia="仿宋_GB2312"/>
                <w:b/>
                <w:sz w:val="28"/>
                <w:szCs w:val="28"/>
                <w:lang w:val="en-US" w:eastAsia="zh-CN"/>
              </w:rPr>
              <w:t>九</w:t>
            </w:r>
            <w:r>
              <w:rPr>
                <w:rFonts w:hint="eastAsia" w:ascii="仿宋_GB2312" w:hAnsi="仿宋" w:eastAsia="仿宋_GB2312"/>
                <w:b/>
                <w:sz w:val="28"/>
                <w:szCs w:val="28"/>
              </w:rPr>
              <w:t>条规定的下列情形：</w:t>
            </w:r>
          </w:p>
          <w:p>
            <w:pPr>
              <w:widowControl/>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（一）无符合规定条件的实习指导律师的；</w:t>
            </w:r>
          </w:p>
          <w:p>
            <w:pPr>
              <w:widowControl/>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（二）受到警告、罚款、没收违法所得的行政处罚或者训诫、警告、通报批评、公开谴责的行业处分，自被处罚或者处分之日起未满一年的；</w:t>
            </w:r>
          </w:p>
          <w:p>
            <w:pPr>
              <w:widowControl/>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（三）受到停业整顿行政处罚或者律师协会中止会员权利的行业处分，处罚、处分期限未满或者期限届满后未满三年的；</w:t>
            </w:r>
          </w:p>
          <w:p>
            <w:pPr>
              <w:widowControl/>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（四）受到禁止接收实习人员实习的处分，处分期限未满的；</w:t>
            </w:r>
          </w:p>
          <w:p>
            <w:pPr>
              <w:widowControl/>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（五）律师事务所党组织因违反党章和其他党内法规，不履行或者不正确履行职责被问责后未满一年的；</w:t>
            </w:r>
          </w:p>
          <w:p>
            <w:pPr>
              <w:widowControl/>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（六）发生司法部《律师事务所管理办法》第三十一条规定的终止事由的；</w:t>
            </w:r>
          </w:p>
          <w:p>
            <w:pPr>
              <w:widowControl/>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（七）未履行司法部《律师事务所管理办法》第五十条规定的管理职责的；</w:t>
            </w:r>
          </w:p>
          <w:p>
            <w:pPr>
              <w:widowControl/>
              <w:spacing w:line="400" w:lineRule="exact"/>
              <w:ind w:firstLine="560" w:firstLineChars="200"/>
              <w:rPr>
                <w:rFonts w:ascii="仿宋_GB2312" w:hAnsi="仿宋" w:eastAsia="仿宋_GB2312"/>
                <w:sz w:val="28"/>
                <w:szCs w:val="28"/>
              </w:rPr>
            </w:pPr>
            <w:r>
              <w:rPr>
                <w:rFonts w:hint="eastAsia" w:ascii="仿宋_GB2312" w:hAnsi="仿宋" w:eastAsia="仿宋_GB2312"/>
                <w:sz w:val="28"/>
                <w:szCs w:val="28"/>
              </w:rPr>
              <w:t>（八）因严重失信行为被国家有关单位确定为失信联合惩戒对象并纳入相关国家信用信息共享平台的。</w:t>
            </w:r>
          </w:p>
          <w:p>
            <w:pPr>
              <w:widowControl/>
              <w:spacing w:line="400" w:lineRule="exact"/>
              <w:ind w:firstLine="562" w:firstLineChars="200"/>
              <w:rPr>
                <w:rFonts w:hint="default" w:ascii="仿宋_GB2312" w:hAnsi="仿宋" w:eastAsia="仿宋_GB2312"/>
                <w:b/>
                <w:sz w:val="28"/>
                <w:szCs w:val="28"/>
                <w:lang w:val="en-US"/>
              </w:rPr>
            </w:pPr>
            <w:r>
              <w:rPr>
                <w:rFonts w:hint="eastAsia" w:ascii="仿宋_GB2312" w:hAnsi="仿宋" w:eastAsia="仿宋_GB2312"/>
                <w:b/>
                <w:sz w:val="28"/>
                <w:szCs w:val="28"/>
              </w:rPr>
              <w:t>三、本所</w:t>
            </w:r>
            <w:r>
              <w:rPr>
                <w:rFonts w:hint="eastAsia" w:ascii="仿宋_GB2312" w:hAnsi="仿宋" w:eastAsia="仿宋_GB2312"/>
                <w:b/>
                <w:sz w:val="28"/>
                <w:szCs w:val="28"/>
                <w:lang w:val="en-US" w:eastAsia="zh-CN"/>
              </w:rPr>
              <w:t>已</w:t>
            </w:r>
            <w:r>
              <w:rPr>
                <w:rFonts w:hint="eastAsia" w:ascii="仿宋_GB2312" w:hAnsi="仿宋" w:eastAsia="仿宋_GB2312"/>
                <w:b/>
                <w:sz w:val="28"/>
                <w:szCs w:val="28"/>
              </w:rPr>
              <w:t>对</w:t>
            </w:r>
            <w:r>
              <w:rPr>
                <w:rFonts w:hint="eastAsia" w:ascii="仿宋_GB2312" w:hAnsi="仿宋" w:eastAsia="仿宋_GB2312"/>
                <w:b/>
                <w:sz w:val="28"/>
                <w:szCs w:val="28"/>
                <w:lang w:val="en-US" w:eastAsia="zh-CN"/>
              </w:rPr>
              <w:t>拟</w:t>
            </w:r>
            <w:r>
              <w:rPr>
                <w:rFonts w:hint="eastAsia" w:ascii="仿宋_GB2312" w:hAnsi="仿宋" w:eastAsia="仿宋_GB2312"/>
                <w:b/>
                <w:sz w:val="28"/>
                <w:szCs w:val="28"/>
              </w:rPr>
              <w:t>申请律师执业人员</w:t>
            </w:r>
            <w:r>
              <w:rPr>
                <w:rFonts w:hint="eastAsia" w:ascii="仿宋_GB2312" w:hAnsi="仿宋" w:eastAsia="仿宋_GB2312"/>
                <w:b/>
                <w:sz w:val="28"/>
                <w:szCs w:val="28"/>
                <w:lang w:eastAsia="zh-CN"/>
              </w:rPr>
              <w:t>（</w:t>
            </w:r>
            <w:r>
              <w:rPr>
                <w:rFonts w:hint="eastAsia" w:ascii="仿宋_GB2312" w:hAnsi="仿宋" w:eastAsia="仿宋_GB2312"/>
                <w:b/>
                <w:sz w:val="28"/>
                <w:szCs w:val="28"/>
                <w:lang w:val="en-US" w:eastAsia="zh-CN"/>
              </w:rPr>
              <w:t>实习人员</w:t>
            </w:r>
            <w:r>
              <w:rPr>
                <w:rFonts w:hint="eastAsia" w:ascii="仿宋_GB2312" w:hAnsi="仿宋" w:eastAsia="仿宋_GB2312"/>
                <w:b/>
                <w:sz w:val="28"/>
                <w:szCs w:val="28"/>
                <w:lang w:eastAsia="zh-CN"/>
              </w:rPr>
              <w:t>）</w:t>
            </w:r>
            <w:r>
              <w:rPr>
                <w:rFonts w:hint="eastAsia" w:ascii="仿宋_GB2312" w:hAnsi="仿宋" w:eastAsia="仿宋_GB2312"/>
                <w:b/>
                <w:sz w:val="28"/>
                <w:szCs w:val="28"/>
                <w:u w:val="single"/>
              </w:rPr>
              <w:t xml:space="preserve">    </w:t>
            </w:r>
            <w:r>
              <w:rPr>
                <w:rFonts w:hint="eastAsia" w:ascii="仿宋_GB2312" w:hAnsi="仿宋" w:eastAsia="仿宋_GB2312"/>
                <w:b/>
                <w:sz w:val="28"/>
                <w:szCs w:val="28"/>
                <w:u w:val="single"/>
                <w:lang w:val="en-US" w:eastAsia="zh-CN"/>
              </w:rPr>
              <w:t xml:space="preserve"> </w:t>
            </w:r>
            <w:r>
              <w:rPr>
                <w:rFonts w:hint="eastAsia" w:ascii="仿宋_GB2312" w:hAnsi="仿宋" w:eastAsia="仿宋_GB2312"/>
                <w:b/>
                <w:sz w:val="28"/>
                <w:szCs w:val="28"/>
                <w:u w:val="single"/>
              </w:rPr>
              <w:t xml:space="preserve">    </w:t>
            </w:r>
            <w:r>
              <w:rPr>
                <w:rFonts w:hint="eastAsia" w:ascii="仿宋_GB2312" w:hAnsi="仿宋" w:eastAsia="仿宋_GB2312"/>
                <w:b/>
                <w:sz w:val="28"/>
                <w:szCs w:val="28"/>
              </w:rPr>
              <w:t>的</w:t>
            </w:r>
            <w:r>
              <w:rPr>
                <w:rFonts w:hint="eastAsia" w:ascii="仿宋_GB2312" w:hAnsi="仿宋" w:eastAsia="仿宋_GB2312"/>
                <w:b/>
                <w:sz w:val="28"/>
                <w:szCs w:val="28"/>
                <w:lang w:val="en-US" w:eastAsia="zh-CN"/>
              </w:rPr>
              <w:t>申办实习证材料的原件及其真实性进行审查。</w:t>
            </w:r>
          </w:p>
          <w:p>
            <w:pPr>
              <w:widowControl/>
              <w:spacing w:line="440" w:lineRule="exact"/>
              <w:jc w:val="left"/>
              <w:rPr>
                <w:rFonts w:hint="eastAsia" w:ascii="仿宋_GB2312" w:hAnsi="仿宋" w:eastAsia="仿宋_GB2312"/>
                <w:sz w:val="28"/>
                <w:szCs w:val="28"/>
                <w:lang w:val="en-US" w:eastAsia="zh-CN"/>
              </w:rPr>
            </w:pPr>
          </w:p>
          <w:p>
            <w:pPr>
              <w:widowControl/>
              <w:spacing w:line="440" w:lineRule="exact"/>
              <w:ind w:firstLine="422" w:firstLineChars="150"/>
              <w:jc w:val="left"/>
              <w:rPr>
                <w:rFonts w:ascii="仿宋_GB2312" w:hAnsi="仿宋" w:eastAsia="仿宋_GB2312"/>
                <w:sz w:val="28"/>
                <w:szCs w:val="28"/>
              </w:rPr>
            </w:pPr>
            <w:r>
              <w:rPr>
                <w:rFonts w:hint="eastAsia" w:ascii="仿宋_GB2312" w:hAnsi="仿宋" w:eastAsia="仿宋_GB2312"/>
                <w:b/>
                <w:bCs/>
                <w:sz w:val="28"/>
                <w:szCs w:val="28"/>
              </w:rPr>
              <w:t>本</w:t>
            </w:r>
            <w:r>
              <w:rPr>
                <w:rFonts w:ascii="仿宋_GB2312" w:hAnsi="仿宋" w:eastAsia="仿宋_GB2312"/>
                <w:b/>
                <w:bCs/>
                <w:sz w:val="28"/>
                <w:szCs w:val="28"/>
              </w:rPr>
              <w:t>所</w:t>
            </w:r>
            <w:r>
              <w:rPr>
                <w:rFonts w:hint="eastAsia" w:ascii="仿宋_GB2312" w:hAnsi="仿宋" w:eastAsia="仿宋_GB2312"/>
                <w:b/>
                <w:bCs/>
                <w:sz w:val="28"/>
                <w:szCs w:val="28"/>
              </w:rPr>
              <w:t>承诺</w:t>
            </w:r>
            <w:r>
              <w:rPr>
                <w:rFonts w:ascii="仿宋_GB2312" w:hAnsi="仿宋" w:eastAsia="仿宋_GB2312"/>
                <w:b/>
                <w:bCs/>
                <w:sz w:val="28"/>
                <w:szCs w:val="28"/>
              </w:rPr>
              <w:t>上述内容真实有效</w:t>
            </w:r>
            <w:r>
              <w:rPr>
                <w:rFonts w:hint="eastAsia" w:ascii="仿宋_GB2312" w:hAnsi="仿宋" w:eastAsia="仿宋_GB2312"/>
                <w:b/>
                <w:bCs/>
                <w:sz w:val="28"/>
                <w:szCs w:val="28"/>
              </w:rPr>
              <w:t>，并</w:t>
            </w:r>
            <w:r>
              <w:rPr>
                <w:rFonts w:ascii="仿宋_GB2312" w:hAnsi="仿宋" w:eastAsia="仿宋_GB2312"/>
                <w:b/>
                <w:bCs/>
                <w:sz w:val="28"/>
                <w:szCs w:val="28"/>
              </w:rPr>
              <w:t>承担</w:t>
            </w:r>
            <w:r>
              <w:rPr>
                <w:rFonts w:hint="eastAsia" w:ascii="仿宋_GB2312" w:hAnsi="仿宋" w:eastAsia="仿宋_GB2312"/>
                <w:b/>
                <w:bCs/>
                <w:sz w:val="28"/>
                <w:szCs w:val="28"/>
                <w:lang w:val="en-US" w:eastAsia="zh-CN"/>
              </w:rPr>
              <w:t>因</w:t>
            </w:r>
            <w:bookmarkStart w:id="0" w:name="_GoBack"/>
            <w:bookmarkEnd w:id="0"/>
            <w:r>
              <w:rPr>
                <w:rFonts w:ascii="仿宋_GB2312" w:hAnsi="仿宋" w:eastAsia="仿宋_GB2312"/>
                <w:b/>
                <w:bCs/>
                <w:sz w:val="28"/>
                <w:szCs w:val="28"/>
              </w:rPr>
              <w:t>未履行承诺、虚假承诺</w:t>
            </w:r>
            <w:r>
              <w:rPr>
                <w:rFonts w:hint="eastAsia" w:ascii="仿宋_GB2312" w:hAnsi="仿宋" w:eastAsia="仿宋_GB2312"/>
                <w:b/>
                <w:bCs/>
                <w:sz w:val="28"/>
                <w:szCs w:val="28"/>
              </w:rPr>
              <w:t>及</w:t>
            </w:r>
            <w:r>
              <w:rPr>
                <w:rFonts w:ascii="仿宋_GB2312" w:hAnsi="仿宋" w:eastAsia="仿宋_GB2312"/>
                <w:b/>
                <w:bCs/>
                <w:sz w:val="28"/>
                <w:szCs w:val="28"/>
              </w:rPr>
              <w:t>提供虚假材料</w:t>
            </w:r>
            <w:r>
              <w:rPr>
                <w:rFonts w:hint="eastAsia" w:ascii="仿宋" w:hAnsi="仿宋" w:eastAsia="仿宋" w:cs="仿宋"/>
                <w:b/>
                <w:bCs/>
                <w:sz w:val="28"/>
              </w:rPr>
              <w:t>而产生的一切后果</w:t>
            </w:r>
            <w:r>
              <w:rPr>
                <w:rFonts w:ascii="仿宋_GB2312" w:hAnsi="仿宋" w:eastAsia="仿宋_GB2312"/>
                <w:sz w:val="28"/>
                <w:szCs w:val="28"/>
              </w:rPr>
              <w:t>。</w:t>
            </w:r>
          </w:p>
          <w:p>
            <w:pPr>
              <w:widowControl/>
              <w:spacing w:line="560" w:lineRule="exact"/>
              <w:ind w:right="560" w:firstLine="3233" w:firstLineChars="1150"/>
              <w:rPr>
                <w:rFonts w:ascii="仿宋_GB2312" w:hAnsi="仿宋" w:eastAsia="仿宋_GB2312"/>
                <w:b/>
                <w:bCs/>
                <w:sz w:val="28"/>
                <w:szCs w:val="28"/>
              </w:rPr>
            </w:pPr>
            <w:r>
              <w:rPr>
                <w:rFonts w:hint="eastAsia" w:ascii="仿宋_GB2312" w:hAnsi="仿宋" w:eastAsia="仿宋_GB2312"/>
                <w:b/>
                <w:bCs/>
                <w:sz w:val="28"/>
                <w:szCs w:val="28"/>
              </w:rPr>
              <w:t>律师事务所主任（签名）：</w:t>
            </w:r>
          </w:p>
          <w:p>
            <w:pPr>
              <w:widowControl/>
              <w:spacing w:line="560" w:lineRule="exact"/>
              <w:ind w:right="560" w:firstLine="3233" w:firstLineChars="1150"/>
              <w:rPr>
                <w:rFonts w:ascii="仿宋_GB2312" w:hAnsi="仿宋" w:eastAsia="仿宋_GB2312"/>
                <w:b/>
                <w:bCs/>
                <w:sz w:val="28"/>
                <w:szCs w:val="28"/>
              </w:rPr>
            </w:pPr>
            <w:r>
              <w:rPr>
                <w:rFonts w:hint="eastAsia" w:ascii="仿宋_GB2312" w:hAnsi="仿宋" w:eastAsia="仿宋_GB2312"/>
                <w:b/>
                <w:bCs/>
                <w:sz w:val="28"/>
                <w:szCs w:val="28"/>
              </w:rPr>
              <w:t>律师事务</w:t>
            </w:r>
            <w:r>
              <w:rPr>
                <w:rFonts w:ascii="仿宋_GB2312" w:hAnsi="仿宋" w:eastAsia="仿宋_GB2312"/>
                <w:b/>
                <w:bCs/>
                <w:sz w:val="28"/>
                <w:szCs w:val="28"/>
              </w:rPr>
              <w:t>所</w:t>
            </w:r>
            <w:r>
              <w:rPr>
                <w:rFonts w:hint="eastAsia" w:ascii="仿宋_GB2312" w:hAnsi="仿宋" w:eastAsia="仿宋_GB2312"/>
                <w:b/>
                <w:bCs/>
                <w:sz w:val="28"/>
                <w:szCs w:val="28"/>
              </w:rPr>
              <w:t>（</w:t>
            </w:r>
            <w:r>
              <w:rPr>
                <w:rFonts w:ascii="仿宋_GB2312" w:hAnsi="仿宋" w:eastAsia="仿宋_GB2312"/>
                <w:b/>
                <w:bCs/>
                <w:sz w:val="28"/>
                <w:szCs w:val="28"/>
              </w:rPr>
              <w:t>公章）：</w:t>
            </w:r>
          </w:p>
          <w:p>
            <w:pPr>
              <w:widowControl/>
              <w:spacing w:line="560" w:lineRule="exact"/>
              <w:jc w:val="right"/>
              <w:rPr>
                <w:rFonts w:ascii="仿宋_GB2312" w:hAnsi="仿宋" w:eastAsia="仿宋_GB2312"/>
                <w:sz w:val="28"/>
                <w:szCs w:val="28"/>
              </w:rPr>
            </w:pPr>
            <w:r>
              <w:rPr>
                <w:rFonts w:hint="eastAsia" w:ascii="仿宋_GB2312" w:hAnsi="仿宋" w:eastAsia="仿宋_GB2312"/>
                <w:b/>
                <w:bCs/>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MzhkM2E1OTUxY2U5NzA4ZjU3OWIyYzc0ZTExMmQifQ=="/>
  </w:docVars>
  <w:rsids>
    <w:rsidRoot w:val="006E76D2"/>
    <w:rsid w:val="00016F4F"/>
    <w:rsid w:val="00480B66"/>
    <w:rsid w:val="006E76D2"/>
    <w:rsid w:val="00C827D1"/>
    <w:rsid w:val="0385459C"/>
    <w:rsid w:val="12307EEF"/>
    <w:rsid w:val="1BED17B8"/>
    <w:rsid w:val="20C31E08"/>
    <w:rsid w:val="300761B5"/>
    <w:rsid w:val="30F85AFE"/>
    <w:rsid w:val="336035D3"/>
    <w:rsid w:val="33F14E3F"/>
    <w:rsid w:val="4277651C"/>
    <w:rsid w:val="45490A45"/>
    <w:rsid w:val="4CD3647F"/>
    <w:rsid w:val="4E022785"/>
    <w:rsid w:val="5B2D7FCE"/>
    <w:rsid w:val="607E6C58"/>
    <w:rsid w:val="61AD1E69"/>
    <w:rsid w:val="635664D3"/>
    <w:rsid w:val="661D62C6"/>
    <w:rsid w:val="67D87514"/>
    <w:rsid w:val="7164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638</Words>
  <Characters>638</Characters>
  <Lines>9</Lines>
  <Paragraphs>2</Paragraphs>
  <TotalTime>2</TotalTime>
  <ScaleCrop>false</ScaleCrop>
  <LinksUpToDate>false</LinksUpToDate>
  <CharactersWithSpaces>651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2022-04-28T02:57:00Z</dcterms:created>
  <dc:creator>admin</dc:creator>
  <cp:lastModifiedBy>崭新✨</cp:lastModifiedBy>
  <cp:lastPrinted>2022-07-05T09:56:40Z</cp:lastPrinted>
  <dcterms:modified xsi:type="dcterms:W3CDTF">2022-07-05T10:12:00Z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186EB396171545ED85F9A91301E75F71</vt:lpwstr>
  </property>
</Properties>
</file>