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sz w:val="72"/>
          <w:szCs w:val="72"/>
        </w:rPr>
      </w:pPr>
    </w:p>
    <w:p>
      <w:pPr>
        <w:pStyle w:val="2"/>
      </w:pPr>
    </w:p>
    <w:p>
      <w:pPr>
        <w:jc w:val="center"/>
        <w:rPr>
          <w:rFonts w:hint="eastAsia" w:ascii="宋体" w:hAnsi="宋体" w:cs="宋体"/>
          <w:b/>
          <w:sz w:val="72"/>
          <w:szCs w:val="72"/>
          <w:lang w:val="en-US" w:eastAsia="zh-CN"/>
        </w:rPr>
      </w:pPr>
      <w:r>
        <w:rPr>
          <w:rFonts w:hint="eastAsia" w:ascii="宋体" w:hAnsi="宋体" w:cs="宋体"/>
          <w:b/>
          <w:sz w:val="72"/>
          <w:szCs w:val="72"/>
          <w:lang w:val="en-US" w:eastAsia="zh-CN"/>
        </w:rPr>
        <w:t>深圳市专精特新中小型</w:t>
      </w:r>
    </w:p>
    <w:p>
      <w:pPr>
        <w:jc w:val="center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cs="宋体"/>
          <w:b/>
          <w:sz w:val="72"/>
          <w:szCs w:val="72"/>
          <w:lang w:val="en-US" w:eastAsia="zh-CN"/>
        </w:rPr>
        <w:t>律师事务所认定申请材料</w:t>
      </w:r>
    </w:p>
    <w:p>
      <w:pPr>
        <w:rPr>
          <w:rFonts w:ascii="宋体" w:hAnsi="宋体" w:cs="宋体"/>
        </w:rPr>
      </w:pPr>
    </w:p>
    <w:p>
      <w:pPr>
        <w:pStyle w:val="20"/>
        <w:ind w:firstLine="420"/>
        <w:rPr>
          <w:rFonts w:ascii="宋体" w:hAnsi="宋体" w:cs="宋体"/>
        </w:rPr>
      </w:pPr>
    </w:p>
    <w:p>
      <w:pPr>
        <w:pStyle w:val="20"/>
        <w:ind w:firstLine="420"/>
        <w:rPr>
          <w:rFonts w:ascii="宋体" w:hAnsi="宋体" w:cs="宋体"/>
        </w:rPr>
      </w:pPr>
    </w:p>
    <w:p>
      <w:pPr>
        <w:pStyle w:val="20"/>
        <w:ind w:firstLine="420"/>
        <w:rPr>
          <w:rFonts w:ascii="宋体" w:hAnsi="宋体" w:cs="宋体"/>
        </w:rPr>
      </w:pPr>
    </w:p>
    <w:p>
      <w:pPr>
        <w:rPr>
          <w:rFonts w:ascii="宋体" w:hAnsi="宋体" w:cs="宋体"/>
          <w:b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sz w:val="36"/>
          <w:szCs w:val="36"/>
          <w:lang w:val="en-US" w:eastAsia="zh-CN"/>
        </w:rPr>
        <w:t>申请认定类别</w:t>
      </w:r>
      <w:r>
        <w:rPr>
          <w:rFonts w:hint="eastAsia" w:ascii="宋体" w:hAnsi="宋体" w:cs="宋体"/>
          <w:b/>
          <w:sz w:val="36"/>
          <w:szCs w:val="36"/>
        </w:rPr>
        <w:t>：创新型</w:t>
      </w:r>
    </w:p>
    <w:p>
      <w:pPr>
        <w:ind w:firstLine="723" w:firstLineChars="200"/>
        <w:rPr>
          <w:rFonts w:ascii="宋体" w:hAnsi="宋体" w:cs="宋体"/>
          <w:b/>
          <w:sz w:val="36"/>
          <w:szCs w:val="36"/>
        </w:rPr>
      </w:pPr>
    </w:p>
    <w:p>
      <w:pPr>
        <w:ind w:firstLine="723" w:firstLineChars="200"/>
        <w:rPr>
          <w:rFonts w:ascii="宋体" w:hAnsi="宋体" w:cs="宋体"/>
          <w:b/>
          <w:sz w:val="36"/>
          <w:szCs w:val="36"/>
        </w:rPr>
      </w:pPr>
    </w:p>
    <w:p>
      <w:pPr>
        <w:pStyle w:val="20"/>
        <w:ind w:firstLine="420"/>
        <w:rPr>
          <w:rFonts w:ascii="宋体" w:hAnsi="宋体" w:cs="宋体"/>
        </w:rPr>
      </w:pPr>
    </w:p>
    <w:p>
      <w:pPr>
        <w:pStyle w:val="20"/>
        <w:ind w:firstLine="420"/>
        <w:rPr>
          <w:rFonts w:ascii="宋体" w:hAnsi="宋体" w:cs="宋体"/>
        </w:rPr>
      </w:pPr>
    </w:p>
    <w:p>
      <w:pPr>
        <w:ind w:firstLine="3264" w:firstLineChars="739"/>
        <w:rPr>
          <w:rFonts w:ascii="宋体" w:hAnsi="宋体" w:cs="宋体"/>
          <w:b/>
          <w:sz w:val="44"/>
        </w:rPr>
      </w:pPr>
    </w:p>
    <w:p>
      <w:pPr>
        <w:pStyle w:val="2"/>
        <w:rPr>
          <w:rFonts w:ascii="宋体" w:hAnsi="宋体" w:cs="宋体"/>
          <w:b/>
          <w:sz w:val="44"/>
        </w:rPr>
      </w:pPr>
    </w:p>
    <w:p>
      <w:pPr>
        <w:rPr>
          <w:rFonts w:ascii="宋体" w:hAnsi="宋体" w:cs="宋体"/>
          <w:b/>
          <w:sz w:val="44"/>
        </w:rPr>
      </w:pPr>
    </w:p>
    <w:p>
      <w:pPr>
        <w:pStyle w:val="2"/>
      </w:pPr>
    </w:p>
    <w:p>
      <w:pPr>
        <w:pStyle w:val="20"/>
        <w:ind w:firstLine="0" w:firstLineChars="0"/>
        <w:rPr>
          <w:rFonts w:ascii="宋体" w:hAnsi="宋体" w:cs="宋体"/>
        </w:rPr>
      </w:pPr>
    </w:p>
    <w:p>
      <w:pPr>
        <w:rPr>
          <w:rFonts w:ascii="宋体" w:hAnsi="宋体" w:cs="宋体"/>
          <w:b/>
          <w:sz w:val="44"/>
        </w:rPr>
      </w:pPr>
    </w:p>
    <w:p>
      <w:pPr>
        <w:ind w:firstLine="1446" w:firstLineChars="400"/>
        <w:jc w:val="both"/>
        <w:rPr>
          <w:rFonts w:hint="eastAsia" w:ascii="宋体" w:hAnsi="宋体" w:cs="宋体"/>
          <w:b/>
          <w:bCs/>
          <w:kern w:val="0"/>
          <w:sz w:val="36"/>
          <w:szCs w:val="36"/>
        </w:rPr>
      </w:pPr>
      <w:bookmarkStart w:id="0" w:name="_Toc12932"/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律师事务所名称：</w:t>
      </w:r>
      <w:r>
        <w:rPr>
          <w:rFonts w:hint="eastAsia" w:ascii="宋体" w:hAnsi="宋体" w:cs="宋体"/>
          <w:b/>
          <w:bCs/>
          <w:sz w:val="36"/>
          <w:szCs w:val="36"/>
          <w:u w:val="single"/>
          <w:lang w:val="en-US" w:eastAsia="zh-CN"/>
        </w:rPr>
        <w:t xml:space="preserve">                 </w:t>
      </w:r>
    </w:p>
    <w:p>
      <w:pPr>
        <w:pStyle w:val="2"/>
        <w:ind w:firstLine="1446" w:firstLineChars="400"/>
        <w:rPr>
          <w:rFonts w:hint="eastAsia" w:ascii="宋体" w:hAnsi="宋体" w:cs="宋体"/>
          <w:b/>
          <w:bCs/>
          <w:kern w:val="0"/>
          <w:sz w:val="36"/>
          <w:szCs w:val="36"/>
        </w:rPr>
        <w:sectPr>
          <w:footerReference r:id="rId3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申请时间：</w:t>
      </w:r>
      <w:r>
        <w:rPr>
          <w:rFonts w:hint="eastAsia" w:ascii="宋体" w:hAnsi="宋体" w:cs="宋体"/>
          <w:b/>
          <w:bCs/>
          <w:kern w:val="0"/>
          <w:sz w:val="36"/>
          <w:szCs w:val="36"/>
          <w:u w:val="single"/>
          <w:lang w:val="en-US" w:eastAsia="zh-CN"/>
        </w:rPr>
        <w:t xml:space="preserve">                       </w:t>
      </w:r>
      <w:bookmarkStart w:id="15" w:name="_GoBack"/>
      <w:bookmarkEnd w:id="15"/>
    </w:p>
    <w:p>
      <w:pPr>
        <w:jc w:val="center"/>
        <w:outlineLvl w:val="0"/>
        <w:rPr>
          <w:b/>
          <w:bCs/>
          <w:sz w:val="32"/>
          <w:szCs w:val="40"/>
        </w:rPr>
      </w:pPr>
      <w:bookmarkStart w:id="1" w:name="_Toc30889"/>
      <w:bookmarkStart w:id="2" w:name="_Toc30761"/>
      <w:bookmarkStart w:id="3" w:name="_Toc30546"/>
      <w:bookmarkStart w:id="4" w:name="_Toc2760"/>
      <w:bookmarkStart w:id="5" w:name="_Toc8699"/>
      <w:bookmarkStart w:id="6" w:name="_Toc22379"/>
      <w:r>
        <w:rPr>
          <w:rFonts w:ascii="宋体" w:hAnsi="宋体"/>
          <w:b/>
          <w:bCs/>
          <w:sz w:val="32"/>
          <w:szCs w:val="40"/>
        </w:rPr>
        <w:t>目录</w:t>
      </w:r>
      <w:bookmarkEnd w:id="0"/>
      <w:bookmarkEnd w:id="1"/>
      <w:bookmarkEnd w:id="2"/>
      <w:bookmarkEnd w:id="3"/>
      <w:bookmarkEnd w:id="4"/>
      <w:bookmarkEnd w:id="5"/>
      <w:bookmarkEnd w:id="6"/>
    </w:p>
    <w:p>
      <w:pPr>
        <w:pStyle w:val="10"/>
        <w:tabs>
          <w:tab w:val="right" w:leader="dot" w:pos="8306"/>
        </w:tabs>
        <w:spacing w:line="480" w:lineRule="auto"/>
        <w:rPr>
          <w:rFonts w:hint="eastAsia" w:ascii="黑体" w:hAnsi="黑体" w:eastAsia="黑体" w:cs="黑体"/>
          <w:b/>
          <w:bCs/>
          <w:sz w:val="36"/>
          <w:szCs w:val="44"/>
        </w:rPr>
      </w:pPr>
    </w:p>
    <w:p>
      <w:pPr>
        <w:pStyle w:val="10"/>
        <w:tabs>
          <w:tab w:val="right" w:leader="dot" w:pos="8306"/>
        </w:tabs>
        <w:rPr>
          <w:rFonts w:hint="eastAsia"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b/>
          <w:bCs/>
          <w:sz w:val="220"/>
          <w:szCs w:val="220"/>
        </w:rPr>
        <w:fldChar w:fldCharType="begin"/>
      </w:r>
      <w:r>
        <w:rPr>
          <w:rFonts w:hint="eastAsia" w:ascii="黑体" w:hAnsi="黑体" w:eastAsia="黑体" w:cs="黑体"/>
          <w:b/>
          <w:bCs/>
          <w:sz w:val="220"/>
          <w:szCs w:val="220"/>
        </w:rPr>
        <w:instrText xml:space="preserve">TOC \o "1-1" \h \u </w:instrText>
      </w:r>
      <w:r>
        <w:rPr>
          <w:rFonts w:hint="eastAsia" w:ascii="黑体" w:hAnsi="黑体" w:eastAsia="黑体" w:cs="黑体"/>
          <w:b/>
          <w:bCs/>
          <w:sz w:val="220"/>
          <w:szCs w:val="220"/>
        </w:rPr>
        <w:fldChar w:fldCharType="separate"/>
      </w:r>
      <w:r>
        <w:rPr>
          <w:rFonts w:hint="eastAsia" w:ascii="黑体" w:hAnsi="黑体" w:eastAsia="黑体" w:cs="黑体"/>
          <w:bCs/>
          <w:sz w:val="28"/>
          <w:szCs w:val="220"/>
        </w:rPr>
        <w:fldChar w:fldCharType="begin"/>
      </w:r>
      <w:r>
        <w:rPr>
          <w:rFonts w:hint="eastAsia" w:ascii="黑体" w:hAnsi="黑体" w:eastAsia="黑体" w:cs="黑体"/>
          <w:bCs/>
          <w:sz w:val="28"/>
          <w:szCs w:val="220"/>
        </w:rPr>
        <w:instrText xml:space="preserve"> HYPERLINK \l _Toc26496 </w:instrText>
      </w:r>
      <w:r>
        <w:rPr>
          <w:rFonts w:hint="eastAsia" w:ascii="黑体" w:hAnsi="黑体" w:eastAsia="黑体" w:cs="黑体"/>
          <w:bCs/>
          <w:sz w:val="28"/>
          <w:szCs w:val="220"/>
        </w:rPr>
        <w:fldChar w:fldCharType="separate"/>
      </w:r>
      <w:r>
        <w:rPr>
          <w:rFonts w:hint="eastAsia" w:ascii="黑体" w:hAnsi="黑体" w:eastAsia="黑体" w:cs="黑体"/>
          <w:bCs/>
          <w:sz w:val="28"/>
          <w:szCs w:val="52"/>
          <w:vertAlign w:val="baseline"/>
          <w:lang w:val="en-US" w:eastAsia="zh-CN"/>
        </w:rPr>
        <w:t>一、律师事务所基本信息</w:t>
      </w:r>
      <w:r>
        <w:rPr>
          <w:rFonts w:hint="eastAsia" w:ascii="黑体" w:hAnsi="黑体" w:eastAsia="黑体" w:cs="黑体"/>
          <w:sz w:val="28"/>
          <w:szCs w:val="36"/>
        </w:rPr>
        <w:tab/>
      </w:r>
      <w:r>
        <w:rPr>
          <w:rFonts w:hint="eastAsia" w:ascii="黑体" w:hAnsi="黑体" w:eastAsia="黑体" w:cs="黑体"/>
          <w:sz w:val="28"/>
          <w:szCs w:val="36"/>
        </w:rPr>
        <w:fldChar w:fldCharType="begin"/>
      </w:r>
      <w:r>
        <w:rPr>
          <w:rFonts w:hint="eastAsia" w:ascii="黑体" w:hAnsi="黑体" w:eastAsia="黑体" w:cs="黑体"/>
          <w:sz w:val="28"/>
          <w:szCs w:val="36"/>
        </w:rPr>
        <w:instrText xml:space="preserve"> PAGEREF _Toc26496 \h </w:instrText>
      </w:r>
      <w:r>
        <w:rPr>
          <w:rFonts w:hint="eastAsia" w:ascii="黑体" w:hAnsi="黑体" w:eastAsia="黑体" w:cs="黑体"/>
          <w:sz w:val="28"/>
          <w:szCs w:val="36"/>
        </w:rPr>
        <w:fldChar w:fldCharType="separate"/>
      </w:r>
      <w:r>
        <w:rPr>
          <w:rFonts w:hint="eastAsia" w:ascii="黑体" w:hAnsi="黑体" w:eastAsia="黑体" w:cs="黑体"/>
          <w:sz w:val="28"/>
          <w:szCs w:val="36"/>
        </w:rPr>
        <w:t>1</w:t>
      </w:r>
      <w:r>
        <w:rPr>
          <w:rFonts w:hint="eastAsia" w:ascii="黑体" w:hAnsi="黑体" w:eastAsia="黑体" w:cs="黑体"/>
          <w:sz w:val="28"/>
          <w:szCs w:val="36"/>
        </w:rPr>
        <w:fldChar w:fldCharType="end"/>
      </w:r>
      <w:r>
        <w:rPr>
          <w:rFonts w:hint="eastAsia" w:ascii="黑体" w:hAnsi="黑体" w:eastAsia="黑体" w:cs="黑体"/>
          <w:bCs/>
          <w:sz w:val="28"/>
          <w:szCs w:val="220"/>
        </w:rPr>
        <w:fldChar w:fldCharType="end"/>
      </w:r>
    </w:p>
    <w:p>
      <w:pPr>
        <w:pStyle w:val="10"/>
        <w:tabs>
          <w:tab w:val="right" w:leader="dot" w:pos="8306"/>
        </w:tabs>
        <w:rPr>
          <w:rFonts w:hint="eastAsia"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bCs/>
          <w:sz w:val="28"/>
          <w:szCs w:val="220"/>
        </w:rPr>
        <w:fldChar w:fldCharType="begin"/>
      </w:r>
      <w:r>
        <w:rPr>
          <w:rFonts w:hint="eastAsia" w:ascii="黑体" w:hAnsi="黑体" w:eastAsia="黑体" w:cs="黑体"/>
          <w:bCs/>
          <w:sz w:val="28"/>
          <w:szCs w:val="220"/>
        </w:rPr>
        <w:instrText xml:space="preserve"> HYPERLINK \l _Toc30483 </w:instrText>
      </w:r>
      <w:r>
        <w:rPr>
          <w:rFonts w:hint="eastAsia" w:ascii="黑体" w:hAnsi="黑体" w:eastAsia="黑体" w:cs="黑体"/>
          <w:bCs/>
          <w:sz w:val="28"/>
          <w:szCs w:val="220"/>
        </w:rPr>
        <w:fldChar w:fldCharType="separate"/>
      </w:r>
      <w:r>
        <w:rPr>
          <w:rFonts w:hint="eastAsia" w:ascii="黑体" w:hAnsi="黑体" w:eastAsia="黑体" w:cs="黑体"/>
          <w:bCs/>
          <w:sz w:val="28"/>
          <w:szCs w:val="52"/>
          <w:vertAlign w:val="baseline"/>
          <w:lang w:val="en-US" w:eastAsia="zh-CN"/>
        </w:rPr>
        <w:t>二、承诺书</w:t>
      </w:r>
      <w:r>
        <w:rPr>
          <w:rFonts w:hint="eastAsia" w:ascii="黑体" w:hAnsi="黑体" w:eastAsia="黑体" w:cs="黑体"/>
          <w:sz w:val="28"/>
          <w:szCs w:val="36"/>
        </w:rPr>
        <w:tab/>
      </w:r>
      <w:r>
        <w:rPr>
          <w:rFonts w:hint="eastAsia" w:ascii="黑体" w:hAnsi="黑体" w:eastAsia="黑体" w:cs="黑体"/>
          <w:sz w:val="28"/>
          <w:szCs w:val="36"/>
        </w:rPr>
        <w:fldChar w:fldCharType="begin"/>
      </w:r>
      <w:r>
        <w:rPr>
          <w:rFonts w:hint="eastAsia" w:ascii="黑体" w:hAnsi="黑体" w:eastAsia="黑体" w:cs="黑体"/>
          <w:sz w:val="28"/>
          <w:szCs w:val="36"/>
        </w:rPr>
        <w:instrText xml:space="preserve"> PAGEREF _Toc30483 \h </w:instrText>
      </w:r>
      <w:r>
        <w:rPr>
          <w:rFonts w:hint="eastAsia" w:ascii="黑体" w:hAnsi="黑体" w:eastAsia="黑体" w:cs="黑体"/>
          <w:sz w:val="28"/>
          <w:szCs w:val="36"/>
        </w:rPr>
        <w:fldChar w:fldCharType="separate"/>
      </w:r>
      <w:r>
        <w:rPr>
          <w:rFonts w:hint="eastAsia" w:ascii="黑体" w:hAnsi="黑体" w:eastAsia="黑体" w:cs="黑体"/>
          <w:sz w:val="28"/>
          <w:szCs w:val="36"/>
        </w:rPr>
        <w:t>2</w:t>
      </w:r>
      <w:r>
        <w:rPr>
          <w:rFonts w:hint="eastAsia" w:ascii="黑体" w:hAnsi="黑体" w:eastAsia="黑体" w:cs="黑体"/>
          <w:sz w:val="28"/>
          <w:szCs w:val="36"/>
        </w:rPr>
        <w:fldChar w:fldCharType="end"/>
      </w:r>
      <w:r>
        <w:rPr>
          <w:rFonts w:hint="eastAsia" w:ascii="黑体" w:hAnsi="黑体" w:eastAsia="黑体" w:cs="黑体"/>
          <w:bCs/>
          <w:sz w:val="28"/>
          <w:szCs w:val="220"/>
        </w:rPr>
        <w:fldChar w:fldCharType="end"/>
      </w:r>
    </w:p>
    <w:p>
      <w:pPr>
        <w:pStyle w:val="10"/>
        <w:tabs>
          <w:tab w:val="right" w:leader="dot" w:pos="8306"/>
        </w:tabs>
        <w:rPr>
          <w:rFonts w:hint="eastAsia"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bCs/>
          <w:sz w:val="28"/>
          <w:szCs w:val="220"/>
        </w:rPr>
        <w:fldChar w:fldCharType="begin"/>
      </w:r>
      <w:r>
        <w:rPr>
          <w:rFonts w:hint="eastAsia" w:ascii="黑体" w:hAnsi="黑体" w:eastAsia="黑体" w:cs="黑体"/>
          <w:bCs/>
          <w:sz w:val="28"/>
          <w:szCs w:val="220"/>
        </w:rPr>
        <w:instrText xml:space="preserve"> HYPERLINK \l _Toc26904 </w:instrText>
      </w:r>
      <w:r>
        <w:rPr>
          <w:rFonts w:hint="eastAsia" w:ascii="黑体" w:hAnsi="黑体" w:eastAsia="黑体" w:cs="黑体"/>
          <w:bCs/>
          <w:sz w:val="28"/>
          <w:szCs w:val="220"/>
        </w:rPr>
        <w:fldChar w:fldCharType="separate"/>
      </w:r>
      <w:r>
        <w:rPr>
          <w:rFonts w:hint="eastAsia" w:ascii="黑体" w:hAnsi="黑体" w:eastAsia="黑体" w:cs="黑体"/>
          <w:bCs/>
          <w:sz w:val="28"/>
          <w:szCs w:val="52"/>
          <w:vertAlign w:val="baseline"/>
          <w:lang w:val="en-US" w:eastAsia="zh-CN"/>
        </w:rPr>
        <w:t>三、创新型律师事务所申请表</w:t>
      </w:r>
      <w:r>
        <w:rPr>
          <w:rFonts w:hint="eastAsia" w:ascii="黑体" w:hAnsi="黑体" w:eastAsia="黑体" w:cs="黑体"/>
          <w:sz w:val="28"/>
          <w:szCs w:val="36"/>
        </w:rPr>
        <w:tab/>
      </w:r>
      <w:r>
        <w:rPr>
          <w:rFonts w:hint="eastAsia" w:ascii="黑体" w:hAnsi="黑体" w:eastAsia="黑体" w:cs="黑体"/>
          <w:sz w:val="28"/>
          <w:szCs w:val="36"/>
        </w:rPr>
        <w:fldChar w:fldCharType="begin"/>
      </w:r>
      <w:r>
        <w:rPr>
          <w:rFonts w:hint="eastAsia" w:ascii="黑体" w:hAnsi="黑体" w:eastAsia="黑体" w:cs="黑体"/>
          <w:sz w:val="28"/>
          <w:szCs w:val="36"/>
        </w:rPr>
        <w:instrText xml:space="preserve"> PAGEREF _Toc26904 \h </w:instrText>
      </w:r>
      <w:r>
        <w:rPr>
          <w:rFonts w:hint="eastAsia" w:ascii="黑体" w:hAnsi="黑体" w:eastAsia="黑体" w:cs="黑体"/>
          <w:sz w:val="28"/>
          <w:szCs w:val="36"/>
        </w:rPr>
        <w:fldChar w:fldCharType="separate"/>
      </w:r>
      <w:r>
        <w:rPr>
          <w:rFonts w:hint="eastAsia" w:ascii="黑体" w:hAnsi="黑体" w:eastAsia="黑体" w:cs="黑体"/>
          <w:sz w:val="28"/>
          <w:szCs w:val="36"/>
        </w:rPr>
        <w:t>3</w:t>
      </w:r>
      <w:r>
        <w:rPr>
          <w:rFonts w:hint="eastAsia" w:ascii="黑体" w:hAnsi="黑体" w:eastAsia="黑体" w:cs="黑体"/>
          <w:sz w:val="28"/>
          <w:szCs w:val="36"/>
        </w:rPr>
        <w:fldChar w:fldCharType="end"/>
      </w:r>
      <w:r>
        <w:rPr>
          <w:rFonts w:hint="eastAsia" w:ascii="黑体" w:hAnsi="黑体" w:eastAsia="黑体" w:cs="黑体"/>
          <w:bCs/>
          <w:sz w:val="28"/>
          <w:szCs w:val="220"/>
        </w:rPr>
        <w:fldChar w:fldCharType="end"/>
      </w:r>
    </w:p>
    <w:p>
      <w:pPr>
        <w:pStyle w:val="10"/>
        <w:tabs>
          <w:tab w:val="right" w:leader="dot" w:pos="8306"/>
        </w:tabs>
        <w:rPr>
          <w:rFonts w:hint="eastAsia"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bCs/>
          <w:sz w:val="28"/>
          <w:szCs w:val="220"/>
        </w:rPr>
        <w:fldChar w:fldCharType="begin"/>
      </w:r>
      <w:r>
        <w:rPr>
          <w:rFonts w:hint="eastAsia" w:ascii="黑体" w:hAnsi="黑体" w:eastAsia="黑体" w:cs="黑体"/>
          <w:bCs/>
          <w:sz w:val="28"/>
          <w:szCs w:val="220"/>
        </w:rPr>
        <w:instrText xml:space="preserve"> HYPERLINK \l _Toc15106 </w:instrText>
      </w:r>
      <w:r>
        <w:rPr>
          <w:rFonts w:hint="eastAsia" w:ascii="黑体" w:hAnsi="黑体" w:eastAsia="黑体" w:cs="黑体"/>
          <w:bCs/>
          <w:sz w:val="28"/>
          <w:szCs w:val="220"/>
        </w:rPr>
        <w:fldChar w:fldCharType="separate"/>
      </w:r>
      <w:r>
        <w:rPr>
          <w:rFonts w:hint="eastAsia" w:ascii="黑体" w:hAnsi="黑体" w:eastAsia="黑体" w:cs="黑体"/>
          <w:bCs/>
          <w:sz w:val="28"/>
          <w:szCs w:val="52"/>
          <w:vertAlign w:val="baseline"/>
          <w:lang w:val="en-US" w:eastAsia="zh-CN"/>
        </w:rPr>
        <w:t>四、创新大赛获奖情况证明材料</w:t>
      </w:r>
      <w:r>
        <w:rPr>
          <w:rFonts w:hint="eastAsia" w:ascii="黑体" w:hAnsi="黑体" w:eastAsia="黑体" w:cs="黑体"/>
          <w:sz w:val="28"/>
          <w:szCs w:val="36"/>
        </w:rPr>
        <w:tab/>
      </w:r>
      <w:r>
        <w:rPr>
          <w:rFonts w:hint="eastAsia" w:ascii="黑体" w:hAnsi="黑体" w:eastAsia="黑体" w:cs="黑体"/>
          <w:sz w:val="28"/>
          <w:szCs w:val="36"/>
        </w:rPr>
        <w:fldChar w:fldCharType="begin"/>
      </w:r>
      <w:r>
        <w:rPr>
          <w:rFonts w:hint="eastAsia" w:ascii="黑体" w:hAnsi="黑体" w:eastAsia="黑体" w:cs="黑体"/>
          <w:sz w:val="28"/>
          <w:szCs w:val="36"/>
        </w:rPr>
        <w:instrText xml:space="preserve"> PAGEREF _Toc15106 \h </w:instrText>
      </w:r>
      <w:r>
        <w:rPr>
          <w:rFonts w:hint="eastAsia" w:ascii="黑体" w:hAnsi="黑体" w:eastAsia="黑体" w:cs="黑体"/>
          <w:sz w:val="28"/>
          <w:szCs w:val="36"/>
        </w:rPr>
        <w:fldChar w:fldCharType="separate"/>
      </w:r>
      <w:r>
        <w:rPr>
          <w:rFonts w:hint="eastAsia" w:ascii="黑体" w:hAnsi="黑体" w:eastAsia="黑体" w:cs="黑体"/>
          <w:sz w:val="28"/>
          <w:szCs w:val="36"/>
        </w:rPr>
        <w:t>4</w:t>
      </w:r>
      <w:r>
        <w:rPr>
          <w:rFonts w:hint="eastAsia" w:ascii="黑体" w:hAnsi="黑体" w:eastAsia="黑体" w:cs="黑体"/>
          <w:sz w:val="28"/>
          <w:szCs w:val="36"/>
        </w:rPr>
        <w:fldChar w:fldCharType="end"/>
      </w:r>
      <w:r>
        <w:rPr>
          <w:rFonts w:hint="eastAsia" w:ascii="黑体" w:hAnsi="黑体" w:eastAsia="黑体" w:cs="黑体"/>
          <w:bCs/>
          <w:sz w:val="28"/>
          <w:szCs w:val="220"/>
        </w:rPr>
        <w:fldChar w:fldCharType="end"/>
      </w:r>
    </w:p>
    <w:p>
      <w:pPr>
        <w:pStyle w:val="10"/>
        <w:tabs>
          <w:tab w:val="right" w:leader="dot" w:pos="8306"/>
        </w:tabs>
        <w:rPr>
          <w:rFonts w:hint="eastAsia"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bCs/>
          <w:sz w:val="28"/>
          <w:szCs w:val="220"/>
        </w:rPr>
        <w:fldChar w:fldCharType="begin"/>
      </w:r>
      <w:r>
        <w:rPr>
          <w:rFonts w:hint="eastAsia" w:ascii="黑体" w:hAnsi="黑体" w:eastAsia="黑体" w:cs="黑体"/>
          <w:bCs/>
          <w:sz w:val="28"/>
          <w:szCs w:val="220"/>
        </w:rPr>
        <w:instrText xml:space="preserve"> HYPERLINK \l _Toc28358 </w:instrText>
      </w:r>
      <w:r>
        <w:rPr>
          <w:rFonts w:hint="eastAsia" w:ascii="黑体" w:hAnsi="黑体" w:eastAsia="黑体" w:cs="黑体"/>
          <w:bCs/>
          <w:sz w:val="28"/>
          <w:szCs w:val="220"/>
        </w:rPr>
        <w:fldChar w:fldCharType="separate"/>
      </w:r>
      <w:r>
        <w:rPr>
          <w:rFonts w:hint="eastAsia" w:ascii="黑体" w:hAnsi="黑体" w:eastAsia="黑体" w:cs="黑体"/>
          <w:bCs/>
          <w:sz w:val="28"/>
          <w:szCs w:val="52"/>
          <w:vertAlign w:val="baseline"/>
          <w:lang w:val="en-US" w:eastAsia="zh-CN"/>
        </w:rPr>
        <w:t>五、在业务/产品/服务/管理中具有重大创新证明材料</w:t>
      </w:r>
      <w:r>
        <w:rPr>
          <w:rFonts w:hint="eastAsia" w:ascii="黑体" w:hAnsi="黑体" w:eastAsia="黑体" w:cs="黑体"/>
          <w:sz w:val="28"/>
          <w:szCs w:val="36"/>
        </w:rPr>
        <w:tab/>
      </w:r>
      <w:r>
        <w:rPr>
          <w:rFonts w:hint="eastAsia" w:ascii="黑体" w:hAnsi="黑体" w:eastAsia="黑体" w:cs="黑体"/>
          <w:sz w:val="28"/>
          <w:szCs w:val="36"/>
        </w:rPr>
        <w:fldChar w:fldCharType="begin"/>
      </w:r>
      <w:r>
        <w:rPr>
          <w:rFonts w:hint="eastAsia" w:ascii="黑体" w:hAnsi="黑体" w:eastAsia="黑体" w:cs="黑体"/>
          <w:sz w:val="28"/>
          <w:szCs w:val="36"/>
        </w:rPr>
        <w:instrText xml:space="preserve"> PAGEREF _Toc28358 \h </w:instrText>
      </w:r>
      <w:r>
        <w:rPr>
          <w:rFonts w:hint="eastAsia" w:ascii="黑体" w:hAnsi="黑体" w:eastAsia="黑体" w:cs="黑体"/>
          <w:sz w:val="28"/>
          <w:szCs w:val="36"/>
        </w:rPr>
        <w:fldChar w:fldCharType="separate"/>
      </w:r>
      <w:r>
        <w:rPr>
          <w:rFonts w:hint="eastAsia" w:ascii="黑体" w:hAnsi="黑体" w:eastAsia="黑体" w:cs="黑体"/>
          <w:sz w:val="28"/>
          <w:szCs w:val="36"/>
        </w:rPr>
        <w:t>5</w:t>
      </w:r>
      <w:r>
        <w:rPr>
          <w:rFonts w:hint="eastAsia" w:ascii="黑体" w:hAnsi="黑体" w:eastAsia="黑体" w:cs="黑体"/>
          <w:sz w:val="28"/>
          <w:szCs w:val="36"/>
        </w:rPr>
        <w:fldChar w:fldCharType="end"/>
      </w:r>
      <w:r>
        <w:rPr>
          <w:rFonts w:hint="eastAsia" w:ascii="黑体" w:hAnsi="黑体" w:eastAsia="黑体" w:cs="黑体"/>
          <w:bCs/>
          <w:sz w:val="28"/>
          <w:szCs w:val="220"/>
        </w:rPr>
        <w:fldChar w:fldCharType="end"/>
      </w:r>
    </w:p>
    <w:p>
      <w:pPr>
        <w:pStyle w:val="10"/>
        <w:tabs>
          <w:tab w:val="right" w:leader="dot" w:pos="8306"/>
        </w:tabs>
        <w:rPr>
          <w:rFonts w:hint="eastAsia"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bCs/>
          <w:sz w:val="28"/>
          <w:szCs w:val="220"/>
        </w:rPr>
        <w:fldChar w:fldCharType="begin"/>
      </w:r>
      <w:r>
        <w:rPr>
          <w:rFonts w:hint="eastAsia" w:ascii="黑体" w:hAnsi="黑体" w:eastAsia="黑体" w:cs="黑体"/>
          <w:bCs/>
          <w:sz w:val="28"/>
          <w:szCs w:val="220"/>
        </w:rPr>
        <w:instrText xml:space="preserve"> HYPERLINK \l _Toc12960 </w:instrText>
      </w:r>
      <w:r>
        <w:rPr>
          <w:rFonts w:hint="eastAsia" w:ascii="黑体" w:hAnsi="黑体" w:eastAsia="黑体" w:cs="黑体"/>
          <w:bCs/>
          <w:sz w:val="28"/>
          <w:szCs w:val="220"/>
        </w:rPr>
        <w:fldChar w:fldCharType="separate"/>
      </w:r>
      <w:r>
        <w:rPr>
          <w:rFonts w:hint="eastAsia" w:ascii="黑体" w:hAnsi="黑体" w:eastAsia="黑体" w:cs="黑体"/>
          <w:bCs/>
          <w:sz w:val="28"/>
          <w:szCs w:val="52"/>
          <w:vertAlign w:val="baseline"/>
          <w:lang w:val="en-US" w:eastAsia="zh-CN"/>
        </w:rPr>
        <w:t>六、举办各类创新大赛证明材料</w:t>
      </w:r>
      <w:r>
        <w:rPr>
          <w:rFonts w:hint="eastAsia" w:ascii="黑体" w:hAnsi="黑体" w:eastAsia="黑体" w:cs="黑体"/>
          <w:sz w:val="28"/>
          <w:szCs w:val="36"/>
        </w:rPr>
        <w:tab/>
      </w:r>
      <w:r>
        <w:rPr>
          <w:rFonts w:hint="eastAsia" w:ascii="黑体" w:hAnsi="黑体" w:eastAsia="黑体" w:cs="黑体"/>
          <w:sz w:val="28"/>
          <w:szCs w:val="36"/>
        </w:rPr>
        <w:fldChar w:fldCharType="begin"/>
      </w:r>
      <w:r>
        <w:rPr>
          <w:rFonts w:hint="eastAsia" w:ascii="黑体" w:hAnsi="黑体" w:eastAsia="黑体" w:cs="黑体"/>
          <w:sz w:val="28"/>
          <w:szCs w:val="36"/>
        </w:rPr>
        <w:instrText xml:space="preserve"> PAGEREF _Toc12960 \h </w:instrText>
      </w:r>
      <w:r>
        <w:rPr>
          <w:rFonts w:hint="eastAsia" w:ascii="黑体" w:hAnsi="黑体" w:eastAsia="黑体" w:cs="黑体"/>
          <w:sz w:val="28"/>
          <w:szCs w:val="36"/>
        </w:rPr>
        <w:fldChar w:fldCharType="separate"/>
      </w:r>
      <w:r>
        <w:rPr>
          <w:rFonts w:hint="eastAsia" w:ascii="黑体" w:hAnsi="黑体" w:eastAsia="黑体" w:cs="黑体"/>
          <w:sz w:val="28"/>
          <w:szCs w:val="36"/>
        </w:rPr>
        <w:t>6</w:t>
      </w:r>
      <w:r>
        <w:rPr>
          <w:rFonts w:hint="eastAsia" w:ascii="黑体" w:hAnsi="黑体" w:eastAsia="黑体" w:cs="黑体"/>
          <w:sz w:val="28"/>
          <w:szCs w:val="36"/>
        </w:rPr>
        <w:fldChar w:fldCharType="end"/>
      </w:r>
      <w:r>
        <w:rPr>
          <w:rFonts w:hint="eastAsia" w:ascii="黑体" w:hAnsi="黑体" w:eastAsia="黑体" w:cs="黑体"/>
          <w:bCs/>
          <w:sz w:val="28"/>
          <w:szCs w:val="220"/>
        </w:rPr>
        <w:fldChar w:fldCharType="end"/>
      </w:r>
    </w:p>
    <w:p>
      <w:pPr>
        <w:pStyle w:val="10"/>
        <w:tabs>
          <w:tab w:val="right" w:leader="dot" w:pos="8306"/>
        </w:tabs>
        <w:rPr>
          <w:rFonts w:hint="eastAsia"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bCs/>
          <w:sz w:val="28"/>
          <w:szCs w:val="220"/>
        </w:rPr>
        <w:fldChar w:fldCharType="begin"/>
      </w:r>
      <w:r>
        <w:rPr>
          <w:rFonts w:hint="eastAsia" w:ascii="黑体" w:hAnsi="黑体" w:eastAsia="黑体" w:cs="黑体"/>
          <w:bCs/>
          <w:sz w:val="28"/>
          <w:szCs w:val="220"/>
        </w:rPr>
        <w:instrText xml:space="preserve"> HYPERLINK \l _Toc30351 </w:instrText>
      </w:r>
      <w:r>
        <w:rPr>
          <w:rFonts w:hint="eastAsia" w:ascii="黑体" w:hAnsi="黑体" w:eastAsia="黑体" w:cs="黑体"/>
          <w:bCs/>
          <w:sz w:val="28"/>
          <w:szCs w:val="220"/>
        </w:rPr>
        <w:fldChar w:fldCharType="separate"/>
      </w:r>
      <w:r>
        <w:rPr>
          <w:rFonts w:hint="eastAsia" w:ascii="黑体" w:hAnsi="黑体" w:eastAsia="黑体" w:cs="黑体"/>
          <w:bCs/>
          <w:sz w:val="28"/>
          <w:szCs w:val="52"/>
          <w:vertAlign w:val="baseline"/>
          <w:lang w:val="en-US" w:eastAsia="zh-CN"/>
        </w:rPr>
        <w:t>七、创新保障机制证明材料</w:t>
      </w:r>
      <w:r>
        <w:rPr>
          <w:rFonts w:hint="eastAsia" w:ascii="黑体" w:hAnsi="黑体" w:eastAsia="黑体" w:cs="黑体"/>
          <w:sz w:val="28"/>
          <w:szCs w:val="36"/>
        </w:rPr>
        <w:tab/>
      </w:r>
      <w:r>
        <w:rPr>
          <w:rFonts w:hint="eastAsia" w:ascii="黑体" w:hAnsi="黑体" w:eastAsia="黑体" w:cs="黑体"/>
          <w:sz w:val="28"/>
          <w:szCs w:val="36"/>
        </w:rPr>
        <w:fldChar w:fldCharType="begin"/>
      </w:r>
      <w:r>
        <w:rPr>
          <w:rFonts w:hint="eastAsia" w:ascii="黑体" w:hAnsi="黑体" w:eastAsia="黑体" w:cs="黑体"/>
          <w:sz w:val="28"/>
          <w:szCs w:val="36"/>
        </w:rPr>
        <w:instrText xml:space="preserve"> PAGEREF _Toc30351 \h </w:instrText>
      </w:r>
      <w:r>
        <w:rPr>
          <w:rFonts w:hint="eastAsia" w:ascii="黑体" w:hAnsi="黑体" w:eastAsia="黑体" w:cs="黑体"/>
          <w:sz w:val="28"/>
          <w:szCs w:val="36"/>
        </w:rPr>
        <w:fldChar w:fldCharType="separate"/>
      </w:r>
      <w:r>
        <w:rPr>
          <w:rFonts w:hint="eastAsia" w:ascii="黑体" w:hAnsi="黑体" w:eastAsia="黑体" w:cs="黑体"/>
          <w:sz w:val="28"/>
          <w:szCs w:val="36"/>
        </w:rPr>
        <w:t>7</w:t>
      </w:r>
      <w:r>
        <w:rPr>
          <w:rFonts w:hint="eastAsia" w:ascii="黑体" w:hAnsi="黑体" w:eastAsia="黑体" w:cs="黑体"/>
          <w:sz w:val="28"/>
          <w:szCs w:val="36"/>
        </w:rPr>
        <w:fldChar w:fldCharType="end"/>
      </w:r>
      <w:r>
        <w:rPr>
          <w:rFonts w:hint="eastAsia" w:ascii="黑体" w:hAnsi="黑体" w:eastAsia="黑体" w:cs="黑体"/>
          <w:bCs/>
          <w:sz w:val="28"/>
          <w:szCs w:val="220"/>
        </w:rPr>
        <w:fldChar w:fldCharType="end"/>
      </w:r>
    </w:p>
    <w:p>
      <w:pPr>
        <w:pStyle w:val="10"/>
        <w:tabs>
          <w:tab w:val="right" w:leader="dot" w:pos="8306"/>
        </w:tabs>
        <w:rPr>
          <w:rFonts w:hint="eastAsia"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bCs/>
          <w:sz w:val="28"/>
          <w:szCs w:val="220"/>
        </w:rPr>
        <w:fldChar w:fldCharType="begin"/>
      </w:r>
      <w:r>
        <w:rPr>
          <w:rFonts w:hint="eastAsia" w:ascii="黑体" w:hAnsi="黑体" w:eastAsia="黑体" w:cs="黑体"/>
          <w:bCs/>
          <w:sz w:val="28"/>
          <w:szCs w:val="220"/>
        </w:rPr>
        <w:instrText xml:space="preserve"> HYPERLINK \l _Toc13692 </w:instrText>
      </w:r>
      <w:r>
        <w:rPr>
          <w:rFonts w:hint="eastAsia" w:ascii="黑体" w:hAnsi="黑体" w:eastAsia="黑体" w:cs="黑体"/>
          <w:bCs/>
          <w:sz w:val="28"/>
          <w:szCs w:val="220"/>
        </w:rPr>
        <w:fldChar w:fldCharType="separate"/>
      </w:r>
      <w:r>
        <w:rPr>
          <w:rFonts w:hint="eastAsia" w:ascii="黑体" w:hAnsi="黑体" w:eastAsia="黑体" w:cs="黑体"/>
          <w:bCs/>
          <w:sz w:val="28"/>
          <w:szCs w:val="52"/>
          <w:vertAlign w:val="baseline"/>
          <w:lang w:val="en-US" w:eastAsia="zh-CN"/>
        </w:rPr>
        <w:t>八、其他可展现创新化的成果/成效的证明材料</w:t>
      </w:r>
      <w:r>
        <w:rPr>
          <w:rFonts w:hint="eastAsia" w:ascii="黑体" w:hAnsi="黑体" w:eastAsia="黑体" w:cs="黑体"/>
          <w:sz w:val="28"/>
          <w:szCs w:val="36"/>
        </w:rPr>
        <w:tab/>
      </w:r>
      <w:r>
        <w:rPr>
          <w:rFonts w:hint="eastAsia" w:ascii="黑体" w:hAnsi="黑体" w:eastAsia="黑体" w:cs="黑体"/>
          <w:sz w:val="28"/>
          <w:szCs w:val="36"/>
        </w:rPr>
        <w:fldChar w:fldCharType="begin"/>
      </w:r>
      <w:r>
        <w:rPr>
          <w:rFonts w:hint="eastAsia" w:ascii="黑体" w:hAnsi="黑体" w:eastAsia="黑体" w:cs="黑体"/>
          <w:sz w:val="28"/>
          <w:szCs w:val="36"/>
        </w:rPr>
        <w:instrText xml:space="preserve"> PAGEREF _Toc13692 \h </w:instrText>
      </w:r>
      <w:r>
        <w:rPr>
          <w:rFonts w:hint="eastAsia" w:ascii="黑体" w:hAnsi="黑体" w:eastAsia="黑体" w:cs="黑体"/>
          <w:sz w:val="28"/>
          <w:szCs w:val="36"/>
        </w:rPr>
        <w:fldChar w:fldCharType="separate"/>
      </w:r>
      <w:r>
        <w:rPr>
          <w:rFonts w:hint="eastAsia" w:ascii="黑体" w:hAnsi="黑体" w:eastAsia="黑体" w:cs="黑体"/>
          <w:sz w:val="28"/>
          <w:szCs w:val="36"/>
        </w:rPr>
        <w:t>8</w:t>
      </w:r>
      <w:r>
        <w:rPr>
          <w:rFonts w:hint="eastAsia" w:ascii="黑体" w:hAnsi="黑体" w:eastAsia="黑体" w:cs="黑体"/>
          <w:sz w:val="28"/>
          <w:szCs w:val="36"/>
        </w:rPr>
        <w:fldChar w:fldCharType="end"/>
      </w:r>
      <w:r>
        <w:rPr>
          <w:rFonts w:hint="eastAsia" w:ascii="黑体" w:hAnsi="黑体" w:eastAsia="黑体" w:cs="黑体"/>
          <w:bCs/>
          <w:sz w:val="28"/>
          <w:szCs w:val="220"/>
        </w:rPr>
        <w:fldChar w:fldCharType="end"/>
      </w:r>
    </w:p>
    <w:p>
      <w:pPr>
        <w:spacing w:line="360" w:lineRule="auto"/>
        <w:rPr>
          <w:rFonts w:hint="eastAsia" w:ascii="黑体" w:hAnsi="黑体" w:eastAsia="黑体" w:cs="黑体"/>
          <w:sz w:val="40"/>
          <w:szCs w:val="48"/>
        </w:rPr>
      </w:pPr>
      <w:r>
        <w:rPr>
          <w:rFonts w:hint="eastAsia" w:ascii="黑体" w:hAnsi="黑体" w:eastAsia="黑体" w:cs="黑体"/>
          <w:bCs/>
          <w:sz w:val="28"/>
          <w:szCs w:val="220"/>
        </w:rPr>
        <w:fldChar w:fldCharType="end"/>
      </w:r>
    </w:p>
    <w:p>
      <w:pPr>
        <w:numPr>
          <w:ilvl w:val="0"/>
          <w:numId w:val="0"/>
        </w:numPr>
        <w:spacing w:line="360" w:lineRule="auto"/>
        <w:jc w:val="center"/>
        <w:outlineLvl w:val="0"/>
        <w:rPr>
          <w:rFonts w:hint="eastAsia" w:ascii="宋体"/>
          <w:b/>
          <w:bCs/>
          <w:sz w:val="32"/>
          <w:szCs w:val="28"/>
          <w:lang w:val="en-US" w:eastAsia="zh-CN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numPr>
          <w:ilvl w:val="0"/>
          <w:numId w:val="0"/>
        </w:numPr>
        <w:jc w:val="center"/>
        <w:outlineLvl w:val="0"/>
        <w:rPr>
          <w:rFonts w:hint="eastAsia" w:ascii="宋体" w:hAnsi="宋体" w:eastAsia="宋体" w:cs="宋体"/>
          <w:b/>
          <w:bCs/>
          <w:sz w:val="40"/>
          <w:szCs w:val="40"/>
          <w:vertAlign w:val="baseline"/>
          <w:lang w:val="en-US" w:eastAsia="zh-CN"/>
        </w:rPr>
      </w:pPr>
      <w:bookmarkStart w:id="7" w:name="_Toc26496"/>
      <w:r>
        <w:rPr>
          <w:rFonts w:hint="eastAsia" w:ascii="宋体" w:hAnsi="宋体" w:eastAsia="宋体" w:cs="宋体"/>
          <w:b/>
          <w:bCs/>
          <w:sz w:val="40"/>
          <w:szCs w:val="40"/>
          <w:vertAlign w:val="baseline"/>
          <w:lang w:val="en-US" w:eastAsia="zh-CN"/>
        </w:rPr>
        <w:t>一、律师事务所基本信息</w:t>
      </w:r>
      <w:bookmarkEnd w:id="7"/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b/>
          <w:bCs/>
          <w:sz w:val="28"/>
          <w:szCs w:val="28"/>
          <w:vertAlign w:val="baseline"/>
          <w:lang w:val="en-US" w:eastAsia="zh-CN"/>
        </w:rPr>
      </w:pPr>
    </w:p>
    <w:tbl>
      <w:tblPr>
        <w:tblStyle w:val="16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809"/>
        <w:gridCol w:w="2123"/>
        <w:gridCol w:w="598"/>
        <w:gridCol w:w="455"/>
        <w:gridCol w:w="106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律所名称（全称）</w:t>
            </w:r>
          </w:p>
        </w:tc>
        <w:tc>
          <w:tcPr>
            <w:tcW w:w="4228" w:type="pct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4228" w:type="pct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办公地址</w:t>
            </w:r>
          </w:p>
        </w:tc>
        <w:tc>
          <w:tcPr>
            <w:tcW w:w="4228" w:type="pct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邮箱</w:t>
            </w:r>
          </w:p>
        </w:tc>
        <w:tc>
          <w:tcPr>
            <w:tcW w:w="1720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618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律所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座机</w:t>
            </w:r>
          </w:p>
        </w:tc>
        <w:tc>
          <w:tcPr>
            <w:tcW w:w="1889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法定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代表人</w:t>
            </w:r>
          </w:p>
        </w:tc>
        <w:tc>
          <w:tcPr>
            <w:tcW w:w="1720" w:type="pct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18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联系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电话</w:t>
            </w:r>
          </w:p>
        </w:tc>
        <w:tc>
          <w:tcPr>
            <w:tcW w:w="1889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注册时间</w:t>
            </w:r>
          </w:p>
        </w:tc>
        <w:tc>
          <w:tcPr>
            <w:tcW w:w="1720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618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注册资本（万元）</w:t>
            </w:r>
          </w:p>
        </w:tc>
        <w:tc>
          <w:tcPr>
            <w:tcW w:w="1889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律所类型</w:t>
            </w:r>
          </w:p>
        </w:tc>
        <w:tc>
          <w:tcPr>
            <w:tcW w:w="4228" w:type="pct"/>
            <w:gridSpan w:val="6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普通合伙所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特殊普通合伙所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个人所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执业律师人数</w:t>
            </w:r>
          </w:p>
        </w:tc>
        <w:tc>
          <w:tcPr>
            <w:tcW w:w="1720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18" w:type="pct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行政人员人数</w:t>
            </w:r>
          </w:p>
        </w:tc>
        <w:tc>
          <w:tcPr>
            <w:tcW w:w="1889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843" w:type="pct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根据《深圳市专精特新中小型律师事务所认定与培育方案（2023-2025）》律所规模属于</w:t>
            </w:r>
          </w:p>
        </w:tc>
        <w:tc>
          <w:tcPr>
            <w:tcW w:w="2156" w:type="pct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中型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小型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主要业务领域</w:t>
            </w:r>
          </w:p>
        </w:tc>
        <w:tc>
          <w:tcPr>
            <w:tcW w:w="4228" w:type="pct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000" w:type="pct"/>
            <w:gridSpan w:val="7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  <w:t>近三年律师事务所营收与纳税情况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46" w:type="pct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重要指标</w:t>
            </w:r>
          </w:p>
        </w:tc>
        <w:tc>
          <w:tcPr>
            <w:tcW w:w="1246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2020年</w:t>
            </w:r>
          </w:p>
        </w:tc>
        <w:tc>
          <w:tcPr>
            <w:tcW w:w="1240" w:type="pct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2021年</w:t>
            </w:r>
          </w:p>
        </w:tc>
        <w:tc>
          <w:tcPr>
            <w:tcW w:w="1267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46" w:type="pct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营业收入</w:t>
            </w:r>
          </w:p>
        </w:tc>
        <w:tc>
          <w:tcPr>
            <w:tcW w:w="1246" w:type="pct"/>
            <w:vAlign w:val="center"/>
          </w:tcPr>
          <w:p>
            <w:pPr>
              <w:jc w:val="right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240" w:type="pct"/>
            <w:gridSpan w:val="3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万元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）</w:t>
            </w:r>
          </w:p>
        </w:tc>
        <w:tc>
          <w:tcPr>
            <w:tcW w:w="1267" w:type="pct"/>
            <w:vAlign w:val="center"/>
          </w:tcPr>
          <w:p>
            <w:pPr>
              <w:jc w:val="right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46" w:type="pct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纳税</w:t>
            </w:r>
          </w:p>
        </w:tc>
        <w:tc>
          <w:tcPr>
            <w:tcW w:w="1246" w:type="pct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万元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）</w:t>
            </w:r>
          </w:p>
        </w:tc>
        <w:tc>
          <w:tcPr>
            <w:tcW w:w="1240" w:type="pct"/>
            <w:gridSpan w:val="3"/>
            <w:vAlign w:val="center"/>
          </w:tcPr>
          <w:p>
            <w:pPr>
              <w:jc w:val="right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万元）</w:t>
            </w:r>
          </w:p>
        </w:tc>
        <w:tc>
          <w:tcPr>
            <w:tcW w:w="1267" w:type="pct"/>
            <w:vAlign w:val="center"/>
          </w:tcPr>
          <w:p>
            <w:pPr>
              <w:jc w:val="right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万元）</w:t>
            </w:r>
          </w:p>
        </w:tc>
      </w:tr>
    </w:tbl>
    <w:p>
      <w:pPr>
        <w:numPr>
          <w:ilvl w:val="0"/>
          <w:numId w:val="0"/>
        </w:numPr>
        <w:spacing w:line="360" w:lineRule="auto"/>
        <w:jc w:val="both"/>
        <w:outlineLvl w:val="9"/>
        <w:rPr>
          <w:rFonts w:ascii="宋体" w:hAnsi="宋体" w:cs="宋体"/>
          <w:b/>
          <w:bCs/>
          <w:sz w:val="24"/>
        </w:rPr>
      </w:pPr>
    </w:p>
    <w:p>
      <w:pPr>
        <w:spacing w:line="360" w:lineRule="auto"/>
      </w:pPr>
      <w:r>
        <w:rPr>
          <w:rFonts w:hint="eastAsia" w:ascii="宋体" w:hAnsi="宋体" w:cs="宋体"/>
          <w:b/>
          <w:bCs/>
          <w:sz w:val="24"/>
        </w:rPr>
        <w:br w:type="page"/>
      </w:r>
    </w:p>
    <w:p>
      <w:pPr>
        <w:numPr>
          <w:ilvl w:val="0"/>
          <w:numId w:val="0"/>
        </w:numPr>
        <w:jc w:val="center"/>
        <w:outlineLvl w:val="0"/>
        <w:rPr>
          <w:rFonts w:hint="eastAsia" w:ascii="宋体" w:hAnsi="宋体" w:eastAsia="宋体" w:cs="宋体"/>
          <w:b/>
          <w:bCs/>
          <w:sz w:val="40"/>
          <w:szCs w:val="40"/>
          <w:vertAlign w:val="baseline"/>
          <w:lang w:val="fr-CH" w:eastAsia="zh-CN"/>
        </w:rPr>
      </w:pPr>
      <w:bookmarkStart w:id="8" w:name="_Toc30483"/>
      <w:r>
        <w:rPr>
          <w:rFonts w:hint="eastAsia" w:ascii="宋体" w:hAnsi="宋体" w:eastAsia="宋体" w:cs="宋体"/>
          <w:b/>
          <w:bCs/>
          <w:sz w:val="40"/>
          <w:szCs w:val="40"/>
          <w:vertAlign w:val="baseline"/>
          <w:lang w:val="en-US" w:eastAsia="zh-CN"/>
        </w:rPr>
        <w:t>二、承诺书</w:t>
      </w:r>
      <w:bookmarkEnd w:id="8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left="359" w:right="26" w:hanging="357"/>
        <w:textAlignment w:val="bottom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致：深圳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市律师协会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right="26" w:firstLine="540"/>
        <w:textAlignment w:val="bottom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我所在申请深圳市专精特新中小型律师事务所中，承诺本所近三年未受过行政处罚和行业自律处分，并保证所填内容和提交资料均准确、真实、有效、无涉密信息，本所愿为此承担有关法律责任。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right="26" w:firstLine="540"/>
        <w:textAlignment w:val="bottom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特此承诺。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left="359" w:right="26" w:hanging="357"/>
        <w:jc w:val="right"/>
        <w:textAlignment w:val="bottom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承诺方法定名称（承诺方盖章）：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0" w:lineRule="auto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承诺日期：</w:t>
      </w:r>
    </w:p>
    <w:p>
      <w:pPr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vertAlign w:val="baseline"/>
          <w:lang w:val="en-US" w:eastAsia="zh-CN"/>
        </w:rPr>
        <w:br w:type="page"/>
      </w:r>
    </w:p>
    <w:p>
      <w:pPr>
        <w:numPr>
          <w:ilvl w:val="0"/>
          <w:numId w:val="0"/>
        </w:numPr>
        <w:jc w:val="center"/>
        <w:outlineLvl w:val="0"/>
        <w:rPr>
          <w:rFonts w:hint="default" w:ascii="宋体" w:hAnsi="宋体" w:eastAsia="宋体" w:cs="宋体"/>
          <w:b/>
          <w:bCs/>
          <w:sz w:val="40"/>
          <w:szCs w:val="40"/>
          <w:vertAlign w:val="baseline"/>
          <w:lang w:val="en-US" w:eastAsia="zh-CN"/>
        </w:rPr>
      </w:pPr>
      <w:bookmarkStart w:id="9" w:name="_Toc26904"/>
      <w:r>
        <w:rPr>
          <w:rFonts w:hint="eastAsia" w:ascii="宋体" w:hAnsi="宋体" w:eastAsia="宋体" w:cs="宋体"/>
          <w:b/>
          <w:bCs/>
          <w:sz w:val="40"/>
          <w:szCs w:val="40"/>
          <w:vertAlign w:val="baseline"/>
          <w:lang w:val="en-US" w:eastAsia="zh-CN"/>
        </w:rPr>
        <w:t>三、创新型律师事务所申请表</w:t>
      </w:r>
      <w:bookmarkEnd w:id="9"/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b/>
          <w:bCs/>
          <w:sz w:val="28"/>
          <w:szCs w:val="28"/>
          <w:vertAlign w:val="baseline"/>
          <w:lang w:val="en-US" w:eastAsia="zh-CN"/>
        </w:rPr>
      </w:pPr>
    </w:p>
    <w:tbl>
      <w:tblPr>
        <w:tblStyle w:val="16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1486"/>
        <w:gridCol w:w="5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律所名称（全称）</w:t>
            </w:r>
          </w:p>
        </w:tc>
        <w:tc>
          <w:tcPr>
            <w:tcW w:w="4238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1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t>行业主管部门组织的创新大赛获奖情况</w:t>
            </w:r>
          </w:p>
        </w:tc>
        <w:tc>
          <w:tcPr>
            <w:tcW w:w="423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国家级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none"/>
                <w:vertAlign w:val="baseline"/>
                <w:lang w:val="en-US" w:eastAsia="zh-CN"/>
              </w:rPr>
              <w:t>次，赛事名称及名次：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省级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none"/>
                <w:vertAlign w:val="baseline"/>
                <w:lang w:val="en-US" w:eastAsia="zh-CN"/>
              </w:rPr>
              <w:t>次，赛事名称及名次：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市级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none"/>
                <w:vertAlign w:val="baseline"/>
                <w:lang w:val="en-US" w:eastAsia="zh-CN"/>
              </w:rPr>
              <w:t>次，赛事名称及名次：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</w:trPr>
        <w:tc>
          <w:tcPr>
            <w:tcW w:w="761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t>在以下哪些方面具有重大创新</w:t>
            </w:r>
          </w:p>
        </w:tc>
        <w:tc>
          <w:tcPr>
            <w:tcW w:w="423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业务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产品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服务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具体表现为：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761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t>是否定期举办各类创新大赛</w:t>
            </w:r>
          </w:p>
        </w:tc>
        <w:tc>
          <w:tcPr>
            <w:tcW w:w="423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none"/>
                <w:vertAlign w:val="baseline"/>
                <w:lang w:val="en-US" w:eastAsia="zh-CN"/>
              </w:rPr>
              <w:t xml:space="preserve"> 是，举办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none"/>
                <w:vertAlign w:val="baseline"/>
                <w:lang w:val="en-US" w:eastAsia="zh-CN"/>
              </w:rPr>
              <w:t>次，大赛具体情况：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none"/>
                <w:vertAlign w:val="baseline"/>
                <w:lang w:val="en-US" w:eastAsia="zh-CN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33" w:type="pct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  <w:t>在以下哪些方面具有较为完善的创新保障机制</w:t>
            </w:r>
          </w:p>
        </w:tc>
        <w:tc>
          <w:tcPr>
            <w:tcW w:w="33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32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highlight w:val="none"/>
                <w:vertAlign w:val="baseline"/>
                <w:lang w:val="en-US" w:eastAsia="zh-CN"/>
              </w:rPr>
              <w:t xml:space="preserve">资源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highlight w:val="none"/>
                <w:vertAlign w:val="baseline"/>
                <w:lang w:val="en-US" w:eastAsia="zh-CN"/>
              </w:rPr>
              <w:t xml:space="preserve">氛围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highlight w:val="none"/>
                <w:vertAlign w:val="baseline"/>
                <w:lang w:val="en-US" w:eastAsia="zh-CN"/>
              </w:rPr>
              <w:t xml:space="preserve">流程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highlight w:val="none"/>
                <w:vertAlign w:val="baseline"/>
                <w:lang w:val="en-US" w:eastAsia="zh-CN"/>
              </w:rPr>
              <w:t>人才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highlight w:val="none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highlight w:val="none"/>
                <w:vertAlign w:val="baseline"/>
                <w:lang w:val="en-US" w:eastAsia="zh-CN"/>
              </w:rPr>
              <w:t>具体表现为：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highlight w:val="none"/>
                <w:u w:val="single"/>
                <w:vertAlign w:val="baseline"/>
                <w:lang w:val="en-US" w:eastAsia="zh-CN"/>
              </w:rPr>
              <w:t xml:space="preserve">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32"/>
                <w:highlight w:val="none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highlight w:val="none"/>
                <w:u w:val="single"/>
                <w:vertAlign w:val="baseline"/>
                <w:lang w:val="en-US" w:eastAsia="zh-CN"/>
              </w:rPr>
              <w:t xml:space="preserve">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1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其他可展现创新化的成果或成效</w:t>
            </w:r>
          </w:p>
        </w:tc>
        <w:tc>
          <w:tcPr>
            <w:tcW w:w="4238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sectPr>
          <w:footerReference r:id="rId5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numPr>
          <w:ilvl w:val="0"/>
          <w:numId w:val="0"/>
        </w:numPr>
        <w:jc w:val="center"/>
        <w:outlineLvl w:val="0"/>
        <w:rPr>
          <w:rFonts w:hint="default" w:ascii="宋体" w:hAnsi="宋体" w:eastAsia="宋体" w:cs="宋体"/>
          <w:b/>
          <w:bCs/>
          <w:sz w:val="40"/>
          <w:szCs w:val="40"/>
          <w:vertAlign w:val="baseline"/>
          <w:lang w:val="en-US" w:eastAsia="zh-CN"/>
        </w:rPr>
      </w:pPr>
      <w:bookmarkStart w:id="10" w:name="_Toc15106"/>
      <w:r>
        <w:rPr>
          <w:rFonts w:hint="eastAsia" w:ascii="宋体" w:hAnsi="宋体" w:eastAsia="宋体" w:cs="宋体"/>
          <w:b/>
          <w:bCs/>
          <w:sz w:val="40"/>
          <w:szCs w:val="40"/>
          <w:vertAlign w:val="baseline"/>
          <w:lang w:val="en-US" w:eastAsia="zh-CN"/>
        </w:rPr>
        <w:t>四、创新大赛获奖情况证明材料</w:t>
      </w:r>
      <w:bookmarkEnd w:id="10"/>
    </w:p>
    <w:p>
      <w:pPr>
        <w:jc w:val="center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（</w:t>
      </w:r>
      <w:r>
        <w:rPr>
          <w:rFonts w:hint="eastAsia"/>
          <w:sz w:val="24"/>
          <w:szCs w:val="32"/>
          <w:lang w:val="en-US" w:eastAsia="zh-CN"/>
        </w:rPr>
        <w:t>请插入证明图片或文字</w:t>
      </w:r>
      <w:r>
        <w:rPr>
          <w:rFonts w:hint="eastAsia"/>
          <w:sz w:val="24"/>
          <w:szCs w:val="32"/>
          <w:lang w:eastAsia="zh-CN"/>
        </w:rPr>
        <w:t>）</w:t>
      </w:r>
    </w:p>
    <w:p>
      <w:pPr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br w:type="page"/>
      </w:r>
    </w:p>
    <w:p>
      <w:pPr>
        <w:numPr>
          <w:ilvl w:val="0"/>
          <w:numId w:val="0"/>
        </w:numPr>
        <w:jc w:val="center"/>
        <w:outlineLvl w:val="0"/>
        <w:rPr>
          <w:rFonts w:hint="default" w:ascii="宋体" w:hAnsi="宋体" w:eastAsia="宋体" w:cs="宋体"/>
          <w:b/>
          <w:bCs/>
          <w:sz w:val="40"/>
          <w:szCs w:val="40"/>
          <w:vertAlign w:val="baseline"/>
          <w:lang w:val="en-US" w:eastAsia="zh-CN"/>
        </w:rPr>
      </w:pPr>
      <w:bookmarkStart w:id="11" w:name="_Toc28358"/>
      <w:r>
        <w:rPr>
          <w:rFonts w:hint="eastAsia" w:ascii="宋体" w:hAnsi="宋体" w:cs="宋体"/>
          <w:b/>
          <w:bCs/>
          <w:sz w:val="40"/>
          <w:szCs w:val="40"/>
          <w:vertAlign w:val="baseline"/>
          <w:lang w:val="en-US" w:eastAsia="zh-CN"/>
        </w:rPr>
        <w:t>五、</w:t>
      </w:r>
      <w:r>
        <w:rPr>
          <w:rFonts w:hint="eastAsia" w:ascii="宋体" w:hAnsi="宋体" w:eastAsia="宋体" w:cs="宋体"/>
          <w:b/>
          <w:bCs/>
          <w:sz w:val="40"/>
          <w:szCs w:val="40"/>
          <w:vertAlign w:val="baseline"/>
          <w:lang w:val="en-US" w:eastAsia="zh-CN"/>
        </w:rPr>
        <w:t>在业务/产品/服务/管理中具有重大创新证明材料</w:t>
      </w:r>
      <w:bookmarkEnd w:id="11"/>
    </w:p>
    <w:p>
      <w:pPr>
        <w:jc w:val="center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（</w:t>
      </w:r>
      <w:r>
        <w:rPr>
          <w:rFonts w:hint="eastAsia"/>
          <w:sz w:val="24"/>
          <w:szCs w:val="32"/>
          <w:lang w:val="en-US" w:eastAsia="zh-CN"/>
        </w:rPr>
        <w:t>请插入证明图片或文字</w:t>
      </w:r>
      <w:r>
        <w:rPr>
          <w:rFonts w:hint="eastAsia"/>
          <w:sz w:val="24"/>
          <w:szCs w:val="32"/>
          <w:lang w:eastAsia="zh-CN"/>
        </w:rPr>
        <w:t>）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br w:type="page"/>
      </w:r>
    </w:p>
    <w:p>
      <w:pPr>
        <w:numPr>
          <w:ilvl w:val="0"/>
          <w:numId w:val="0"/>
        </w:numPr>
        <w:jc w:val="center"/>
        <w:outlineLvl w:val="0"/>
        <w:rPr>
          <w:rFonts w:hint="default" w:ascii="宋体" w:hAnsi="宋体" w:cs="宋体"/>
          <w:b/>
          <w:bCs/>
          <w:sz w:val="40"/>
          <w:szCs w:val="40"/>
          <w:vertAlign w:val="baseline"/>
          <w:lang w:val="en-US" w:eastAsia="zh-CN"/>
        </w:rPr>
      </w:pPr>
      <w:bookmarkStart w:id="12" w:name="_Toc12960"/>
      <w:r>
        <w:rPr>
          <w:rFonts w:hint="eastAsia" w:ascii="宋体" w:hAnsi="宋体" w:cs="宋体"/>
          <w:b/>
          <w:bCs/>
          <w:sz w:val="40"/>
          <w:szCs w:val="40"/>
          <w:vertAlign w:val="baseline"/>
          <w:lang w:val="en-US" w:eastAsia="zh-CN"/>
        </w:rPr>
        <w:t>六、举办各类创新大赛证明材料</w:t>
      </w:r>
      <w:bookmarkEnd w:id="12"/>
    </w:p>
    <w:p>
      <w:pPr>
        <w:jc w:val="center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（</w:t>
      </w:r>
      <w:r>
        <w:rPr>
          <w:rFonts w:hint="eastAsia"/>
          <w:sz w:val="24"/>
          <w:szCs w:val="32"/>
          <w:lang w:val="en-US" w:eastAsia="zh-CN"/>
        </w:rPr>
        <w:t>请插入证明图片或文字</w:t>
      </w:r>
      <w:r>
        <w:rPr>
          <w:rFonts w:hint="eastAsia"/>
          <w:sz w:val="24"/>
          <w:szCs w:val="32"/>
          <w:lang w:eastAsia="zh-CN"/>
        </w:rPr>
        <w:t>）</w:t>
      </w:r>
    </w:p>
    <w:p>
      <w:pPr>
        <w:rPr>
          <w:rFonts w:hint="eastAsia" w:ascii="宋体" w:hAnsi="宋体" w:cs="宋体"/>
          <w:b/>
          <w:bCs/>
          <w:sz w:val="40"/>
          <w:szCs w:val="40"/>
          <w:vertAlign w:val="baseline"/>
          <w:lang w:val="en-US" w:eastAsia="zh-CN"/>
        </w:rPr>
      </w:pPr>
      <w:r>
        <w:rPr>
          <w:rFonts w:hint="eastAsia" w:ascii="宋体" w:hAnsi="宋体" w:cs="宋体"/>
          <w:b/>
          <w:bCs/>
          <w:sz w:val="40"/>
          <w:szCs w:val="40"/>
          <w:vertAlign w:val="baseline"/>
          <w:lang w:val="en-US" w:eastAsia="zh-CN"/>
        </w:rPr>
        <w:br w:type="page"/>
      </w:r>
    </w:p>
    <w:p>
      <w:pPr>
        <w:numPr>
          <w:ilvl w:val="0"/>
          <w:numId w:val="0"/>
        </w:numPr>
        <w:jc w:val="center"/>
        <w:outlineLvl w:val="0"/>
        <w:rPr>
          <w:rFonts w:hint="default" w:ascii="宋体" w:hAnsi="宋体" w:cs="宋体"/>
          <w:b/>
          <w:bCs/>
          <w:sz w:val="40"/>
          <w:szCs w:val="40"/>
          <w:vertAlign w:val="baseline"/>
          <w:lang w:val="en-US" w:eastAsia="zh-CN"/>
        </w:rPr>
      </w:pPr>
      <w:bookmarkStart w:id="13" w:name="_Toc30351"/>
      <w:r>
        <w:rPr>
          <w:rFonts w:hint="eastAsia" w:ascii="宋体" w:hAnsi="宋体" w:cs="宋体"/>
          <w:b/>
          <w:bCs/>
          <w:sz w:val="40"/>
          <w:szCs w:val="40"/>
          <w:vertAlign w:val="baseline"/>
          <w:lang w:val="en-US" w:eastAsia="zh-CN"/>
        </w:rPr>
        <w:t>七、创新保障机制证明材料</w:t>
      </w:r>
      <w:bookmarkEnd w:id="13"/>
    </w:p>
    <w:p>
      <w:pPr>
        <w:jc w:val="center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（</w:t>
      </w:r>
      <w:r>
        <w:rPr>
          <w:rFonts w:hint="eastAsia"/>
          <w:sz w:val="24"/>
          <w:szCs w:val="32"/>
          <w:lang w:val="en-US" w:eastAsia="zh-CN"/>
        </w:rPr>
        <w:t>请插入证明图片或文字</w:t>
      </w:r>
      <w:r>
        <w:rPr>
          <w:rFonts w:hint="eastAsia"/>
          <w:sz w:val="24"/>
          <w:szCs w:val="32"/>
          <w:lang w:eastAsia="zh-CN"/>
        </w:rPr>
        <w:t>）</w:t>
      </w:r>
    </w:p>
    <w:p>
      <w:pPr>
        <w:rPr>
          <w:rFonts w:hint="eastAsia" w:ascii="宋体" w:hAnsi="宋体" w:cs="宋体"/>
          <w:b/>
          <w:bCs/>
          <w:sz w:val="40"/>
          <w:szCs w:val="40"/>
          <w:vertAlign w:val="baseline"/>
          <w:lang w:val="en-US" w:eastAsia="zh-CN"/>
        </w:rPr>
      </w:pPr>
      <w:r>
        <w:rPr>
          <w:rFonts w:hint="eastAsia" w:ascii="宋体" w:hAnsi="宋体" w:cs="宋体"/>
          <w:b/>
          <w:bCs/>
          <w:sz w:val="40"/>
          <w:szCs w:val="40"/>
          <w:vertAlign w:val="baseline"/>
          <w:lang w:val="en-US" w:eastAsia="zh-CN"/>
        </w:rPr>
        <w:br w:type="page"/>
      </w:r>
    </w:p>
    <w:p>
      <w:pPr>
        <w:numPr>
          <w:ilvl w:val="0"/>
          <w:numId w:val="0"/>
        </w:numPr>
        <w:jc w:val="center"/>
        <w:outlineLvl w:val="0"/>
        <w:rPr>
          <w:rFonts w:hint="default" w:ascii="宋体" w:hAnsi="宋体" w:cs="宋体"/>
          <w:b/>
          <w:bCs/>
          <w:sz w:val="40"/>
          <w:szCs w:val="40"/>
          <w:vertAlign w:val="baseline"/>
          <w:lang w:val="en-US" w:eastAsia="zh-CN"/>
        </w:rPr>
      </w:pPr>
      <w:bookmarkStart w:id="14" w:name="_Toc13692"/>
      <w:r>
        <w:rPr>
          <w:rFonts w:hint="eastAsia" w:ascii="宋体" w:hAnsi="宋体" w:cs="宋体"/>
          <w:b/>
          <w:bCs/>
          <w:sz w:val="40"/>
          <w:szCs w:val="40"/>
          <w:vertAlign w:val="baseline"/>
          <w:lang w:val="en-US" w:eastAsia="zh-CN"/>
        </w:rPr>
        <w:t>八、其他可展现创新化的成果/成效的证明材料</w:t>
      </w:r>
      <w:bookmarkEnd w:id="14"/>
    </w:p>
    <w:p>
      <w:pPr>
        <w:jc w:val="center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（</w:t>
      </w:r>
      <w:r>
        <w:rPr>
          <w:rFonts w:hint="eastAsia"/>
          <w:sz w:val="24"/>
          <w:szCs w:val="32"/>
          <w:lang w:val="en-US" w:eastAsia="zh-CN"/>
        </w:rPr>
        <w:t>请插入证明图片或文字</w:t>
      </w:r>
      <w:r>
        <w:rPr>
          <w:rFonts w:hint="eastAsia"/>
          <w:sz w:val="24"/>
          <w:szCs w:val="32"/>
          <w:lang w:eastAsia="zh-CN"/>
        </w:rPr>
        <w:t>）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650" w:bottom="1440" w:left="165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长城仿宋">
    <w:altName w:val="仿宋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Style w:val="1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8"/>
        <w:rFonts w:ascii="宋体" w:hAnsi="宋体"/>
        <w:sz w:val="28"/>
        <w:szCs w:val="28"/>
      </w:rPr>
      <w:t>20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宋体" w:hAnsi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Style w:val="1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8"/>
        <w:rFonts w:ascii="宋体" w:hAnsi="宋体"/>
        <w:sz w:val="28"/>
        <w:szCs w:val="28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cyYTdlY2MzYzlkZTZkZjk2MzU2ZjYzYjY2Y2EyYTEifQ=="/>
  </w:docVars>
  <w:rsids>
    <w:rsidRoot w:val="6EAF2D51"/>
    <w:rsid w:val="00427844"/>
    <w:rsid w:val="00796F4B"/>
    <w:rsid w:val="00CE15CF"/>
    <w:rsid w:val="00E50781"/>
    <w:rsid w:val="00E75D82"/>
    <w:rsid w:val="077AF5D6"/>
    <w:rsid w:val="0BF67D6A"/>
    <w:rsid w:val="0DBFF8A4"/>
    <w:rsid w:val="0F9B909F"/>
    <w:rsid w:val="0FA94F43"/>
    <w:rsid w:val="0FFE3C2D"/>
    <w:rsid w:val="126D9995"/>
    <w:rsid w:val="151F5582"/>
    <w:rsid w:val="1797A8E8"/>
    <w:rsid w:val="17AFCD58"/>
    <w:rsid w:val="17BF9709"/>
    <w:rsid w:val="17DFB82A"/>
    <w:rsid w:val="17F917F2"/>
    <w:rsid w:val="19FA3545"/>
    <w:rsid w:val="1A035868"/>
    <w:rsid w:val="1B1010D3"/>
    <w:rsid w:val="1B7F54A3"/>
    <w:rsid w:val="1B7FF535"/>
    <w:rsid w:val="1BBFE1C1"/>
    <w:rsid w:val="1BFDEAE4"/>
    <w:rsid w:val="1BFFE856"/>
    <w:rsid w:val="1CBF97F2"/>
    <w:rsid w:val="1DEBDB17"/>
    <w:rsid w:val="1E7EB620"/>
    <w:rsid w:val="1EF7CA78"/>
    <w:rsid w:val="1EFF6F72"/>
    <w:rsid w:val="1F25C25A"/>
    <w:rsid w:val="1F5BAC61"/>
    <w:rsid w:val="1F6EF29D"/>
    <w:rsid w:val="1F7F4BF3"/>
    <w:rsid w:val="1FAFF4B3"/>
    <w:rsid w:val="1FB7081D"/>
    <w:rsid w:val="1FBAC58D"/>
    <w:rsid w:val="1FBBF8DB"/>
    <w:rsid w:val="1FD6A300"/>
    <w:rsid w:val="1FD96C40"/>
    <w:rsid w:val="1FFF9FA2"/>
    <w:rsid w:val="21FD388B"/>
    <w:rsid w:val="23BF0D43"/>
    <w:rsid w:val="25717A91"/>
    <w:rsid w:val="2675E140"/>
    <w:rsid w:val="271F938A"/>
    <w:rsid w:val="27E880B4"/>
    <w:rsid w:val="27F26299"/>
    <w:rsid w:val="27F55E0F"/>
    <w:rsid w:val="27FE33CE"/>
    <w:rsid w:val="2AADC391"/>
    <w:rsid w:val="2ADF707C"/>
    <w:rsid w:val="2B7D0165"/>
    <w:rsid w:val="2BB9C8F2"/>
    <w:rsid w:val="2BFB6E8B"/>
    <w:rsid w:val="2BFFB032"/>
    <w:rsid w:val="2C5FE643"/>
    <w:rsid w:val="2C667A3B"/>
    <w:rsid w:val="2DFF5839"/>
    <w:rsid w:val="2E3E806D"/>
    <w:rsid w:val="2EEF79C5"/>
    <w:rsid w:val="2EF7EE3A"/>
    <w:rsid w:val="2F4C0476"/>
    <w:rsid w:val="2F6F2DA0"/>
    <w:rsid w:val="2F6F565C"/>
    <w:rsid w:val="2F7FF788"/>
    <w:rsid w:val="2F9B0E34"/>
    <w:rsid w:val="2FB77A4C"/>
    <w:rsid w:val="2FEAA120"/>
    <w:rsid w:val="2FFDCAA5"/>
    <w:rsid w:val="317F7117"/>
    <w:rsid w:val="31B72E5C"/>
    <w:rsid w:val="32FF0317"/>
    <w:rsid w:val="337AE2D6"/>
    <w:rsid w:val="33DEF139"/>
    <w:rsid w:val="33F915CE"/>
    <w:rsid w:val="33F9C19C"/>
    <w:rsid w:val="346DC6E6"/>
    <w:rsid w:val="35E75334"/>
    <w:rsid w:val="35EB6C31"/>
    <w:rsid w:val="35F7ACF4"/>
    <w:rsid w:val="36B772DB"/>
    <w:rsid w:val="36BDDA7C"/>
    <w:rsid w:val="36F7F178"/>
    <w:rsid w:val="36FDBDE3"/>
    <w:rsid w:val="373DBD37"/>
    <w:rsid w:val="3774DA36"/>
    <w:rsid w:val="377DF0D3"/>
    <w:rsid w:val="37BFE1FD"/>
    <w:rsid w:val="37EBD977"/>
    <w:rsid w:val="37F73822"/>
    <w:rsid w:val="37FF5767"/>
    <w:rsid w:val="38791C4D"/>
    <w:rsid w:val="38DCE36B"/>
    <w:rsid w:val="397B1CE6"/>
    <w:rsid w:val="3A8F174A"/>
    <w:rsid w:val="3B100472"/>
    <w:rsid w:val="3B3FC881"/>
    <w:rsid w:val="3B6E5B2D"/>
    <w:rsid w:val="3B7BF8D1"/>
    <w:rsid w:val="3BF3F690"/>
    <w:rsid w:val="3BFFAFAC"/>
    <w:rsid w:val="3C6FA9D3"/>
    <w:rsid w:val="3C9FAAB0"/>
    <w:rsid w:val="3CBF52AA"/>
    <w:rsid w:val="3D6F35BF"/>
    <w:rsid w:val="3DBDE794"/>
    <w:rsid w:val="3DBFC698"/>
    <w:rsid w:val="3DDF4999"/>
    <w:rsid w:val="3DEAAE5D"/>
    <w:rsid w:val="3DFEF73F"/>
    <w:rsid w:val="3E31A9C9"/>
    <w:rsid w:val="3ECC6910"/>
    <w:rsid w:val="3EDE3B0B"/>
    <w:rsid w:val="3EDF52C5"/>
    <w:rsid w:val="3EDF680B"/>
    <w:rsid w:val="3EEF766D"/>
    <w:rsid w:val="3EF34746"/>
    <w:rsid w:val="3EF91C35"/>
    <w:rsid w:val="3F576BF2"/>
    <w:rsid w:val="3F772D4C"/>
    <w:rsid w:val="3F77813E"/>
    <w:rsid w:val="3F7E6325"/>
    <w:rsid w:val="3F84C1AE"/>
    <w:rsid w:val="3FB3B736"/>
    <w:rsid w:val="3FCDAA70"/>
    <w:rsid w:val="3FCF161C"/>
    <w:rsid w:val="3FD7C333"/>
    <w:rsid w:val="3FDF7814"/>
    <w:rsid w:val="3FDFE01C"/>
    <w:rsid w:val="3FEFC185"/>
    <w:rsid w:val="3FF72816"/>
    <w:rsid w:val="3FFB77CB"/>
    <w:rsid w:val="3FFB87EC"/>
    <w:rsid w:val="3FFD2741"/>
    <w:rsid w:val="3FFDCBCA"/>
    <w:rsid w:val="3FFEAECC"/>
    <w:rsid w:val="3FFF03B9"/>
    <w:rsid w:val="47E9A1A0"/>
    <w:rsid w:val="49BEA124"/>
    <w:rsid w:val="4C5A301D"/>
    <w:rsid w:val="4CFB6B2C"/>
    <w:rsid w:val="4D1DB812"/>
    <w:rsid w:val="4DAFC284"/>
    <w:rsid w:val="4DBB3E33"/>
    <w:rsid w:val="4DE3154B"/>
    <w:rsid w:val="4DF5D2BF"/>
    <w:rsid w:val="4ECD7EB5"/>
    <w:rsid w:val="4EDE35AC"/>
    <w:rsid w:val="4F7E3902"/>
    <w:rsid w:val="4F9F214B"/>
    <w:rsid w:val="4FF395E6"/>
    <w:rsid w:val="4FFA569E"/>
    <w:rsid w:val="4FFF7B66"/>
    <w:rsid w:val="51BCFBE2"/>
    <w:rsid w:val="51FF628E"/>
    <w:rsid w:val="522BBFAA"/>
    <w:rsid w:val="53401509"/>
    <w:rsid w:val="536F6462"/>
    <w:rsid w:val="53BD2119"/>
    <w:rsid w:val="5567BD2F"/>
    <w:rsid w:val="557D857A"/>
    <w:rsid w:val="557F84E0"/>
    <w:rsid w:val="55E7D38E"/>
    <w:rsid w:val="55F80356"/>
    <w:rsid w:val="55FF196E"/>
    <w:rsid w:val="56C7BF65"/>
    <w:rsid w:val="56DEF74B"/>
    <w:rsid w:val="56F52AF0"/>
    <w:rsid w:val="575DDB48"/>
    <w:rsid w:val="57A782E9"/>
    <w:rsid w:val="57BD2EED"/>
    <w:rsid w:val="57F758DB"/>
    <w:rsid w:val="57FF3DFF"/>
    <w:rsid w:val="57FFB7BC"/>
    <w:rsid w:val="58072F4D"/>
    <w:rsid w:val="581534A9"/>
    <w:rsid w:val="593739B8"/>
    <w:rsid w:val="59DFFD93"/>
    <w:rsid w:val="5ABB1050"/>
    <w:rsid w:val="5AF93469"/>
    <w:rsid w:val="5B5D2F92"/>
    <w:rsid w:val="5B7DDC28"/>
    <w:rsid w:val="5B7F624A"/>
    <w:rsid w:val="5BE72AE1"/>
    <w:rsid w:val="5BEB75A4"/>
    <w:rsid w:val="5BFFD5F5"/>
    <w:rsid w:val="5CF634E9"/>
    <w:rsid w:val="5D355CB4"/>
    <w:rsid w:val="5D5D99E9"/>
    <w:rsid w:val="5D7FC7C9"/>
    <w:rsid w:val="5DAD523C"/>
    <w:rsid w:val="5DAF0801"/>
    <w:rsid w:val="5DEE2A2A"/>
    <w:rsid w:val="5DEEFCE9"/>
    <w:rsid w:val="5DF7BECE"/>
    <w:rsid w:val="5DFB6840"/>
    <w:rsid w:val="5DFDE687"/>
    <w:rsid w:val="5E14F78C"/>
    <w:rsid w:val="5E1F6A54"/>
    <w:rsid w:val="5EB735A1"/>
    <w:rsid w:val="5EBAD936"/>
    <w:rsid w:val="5EBD38F4"/>
    <w:rsid w:val="5EC6A0C8"/>
    <w:rsid w:val="5EDF719A"/>
    <w:rsid w:val="5EE707FD"/>
    <w:rsid w:val="5EF9E1D9"/>
    <w:rsid w:val="5EFD63A1"/>
    <w:rsid w:val="5F2D046E"/>
    <w:rsid w:val="5F3EE51C"/>
    <w:rsid w:val="5F4E1719"/>
    <w:rsid w:val="5F4ED10A"/>
    <w:rsid w:val="5F622E52"/>
    <w:rsid w:val="5F7D5BE8"/>
    <w:rsid w:val="5F7F3DD2"/>
    <w:rsid w:val="5F7F49C8"/>
    <w:rsid w:val="5FDF10FF"/>
    <w:rsid w:val="5FDFE6D0"/>
    <w:rsid w:val="5FED422E"/>
    <w:rsid w:val="5FF6893A"/>
    <w:rsid w:val="5FF8AACB"/>
    <w:rsid w:val="5FFB4E30"/>
    <w:rsid w:val="5FFB4F3D"/>
    <w:rsid w:val="5FFD8CB0"/>
    <w:rsid w:val="5FFF5037"/>
    <w:rsid w:val="5FFFE862"/>
    <w:rsid w:val="61FF5178"/>
    <w:rsid w:val="62926326"/>
    <w:rsid w:val="62BD4574"/>
    <w:rsid w:val="63B63069"/>
    <w:rsid w:val="65655C60"/>
    <w:rsid w:val="6593F782"/>
    <w:rsid w:val="65BE74B1"/>
    <w:rsid w:val="65FD1E19"/>
    <w:rsid w:val="65FE0871"/>
    <w:rsid w:val="6609095A"/>
    <w:rsid w:val="66E7865B"/>
    <w:rsid w:val="66F7B9BD"/>
    <w:rsid w:val="66FF70F4"/>
    <w:rsid w:val="67CD7F64"/>
    <w:rsid w:val="67E75822"/>
    <w:rsid w:val="67FBCA81"/>
    <w:rsid w:val="67FEC540"/>
    <w:rsid w:val="67FF8842"/>
    <w:rsid w:val="689E4D46"/>
    <w:rsid w:val="692A7449"/>
    <w:rsid w:val="6B0F7019"/>
    <w:rsid w:val="6B7DB2B6"/>
    <w:rsid w:val="6BA60BF0"/>
    <w:rsid w:val="6BAD01AB"/>
    <w:rsid w:val="6BB585A9"/>
    <w:rsid w:val="6BBB65E2"/>
    <w:rsid w:val="6BEC1818"/>
    <w:rsid w:val="6BEEC337"/>
    <w:rsid w:val="6BFB3942"/>
    <w:rsid w:val="6BFDD94E"/>
    <w:rsid w:val="6BFE6227"/>
    <w:rsid w:val="6BFF005A"/>
    <w:rsid w:val="6BFF12B7"/>
    <w:rsid w:val="6C1FE371"/>
    <w:rsid w:val="6C7B0821"/>
    <w:rsid w:val="6CF9A775"/>
    <w:rsid w:val="6DBDB722"/>
    <w:rsid w:val="6DDFE8A4"/>
    <w:rsid w:val="6DF5168E"/>
    <w:rsid w:val="6DFF2102"/>
    <w:rsid w:val="6E6B3D34"/>
    <w:rsid w:val="6EAF2D51"/>
    <w:rsid w:val="6EB255EB"/>
    <w:rsid w:val="6EFDCD2D"/>
    <w:rsid w:val="6EFF612F"/>
    <w:rsid w:val="6F1F37FC"/>
    <w:rsid w:val="6F59F9E4"/>
    <w:rsid w:val="6F5FAB1B"/>
    <w:rsid w:val="6F8E58D6"/>
    <w:rsid w:val="6FB86FC2"/>
    <w:rsid w:val="6FD5E567"/>
    <w:rsid w:val="6FDBF1A1"/>
    <w:rsid w:val="6FDCF403"/>
    <w:rsid w:val="6FE6ECA6"/>
    <w:rsid w:val="6FEC0EF8"/>
    <w:rsid w:val="6FEE3D9A"/>
    <w:rsid w:val="6FEF3E9F"/>
    <w:rsid w:val="6FFD0C97"/>
    <w:rsid w:val="6FFECEB9"/>
    <w:rsid w:val="6FFF08FD"/>
    <w:rsid w:val="6FFF45DC"/>
    <w:rsid w:val="713F17D9"/>
    <w:rsid w:val="71BF5DB7"/>
    <w:rsid w:val="72BD5FD5"/>
    <w:rsid w:val="72BF09DC"/>
    <w:rsid w:val="72EB5790"/>
    <w:rsid w:val="72F3DFB7"/>
    <w:rsid w:val="733EE3F5"/>
    <w:rsid w:val="735EF94D"/>
    <w:rsid w:val="735F9F05"/>
    <w:rsid w:val="737B2761"/>
    <w:rsid w:val="73AF6EDB"/>
    <w:rsid w:val="73B384CE"/>
    <w:rsid w:val="73DF4221"/>
    <w:rsid w:val="73F5007A"/>
    <w:rsid w:val="73FEB008"/>
    <w:rsid w:val="73FF3C21"/>
    <w:rsid w:val="74AE9EF4"/>
    <w:rsid w:val="74FE88D1"/>
    <w:rsid w:val="757B8C15"/>
    <w:rsid w:val="75B556EC"/>
    <w:rsid w:val="75B7E9C3"/>
    <w:rsid w:val="75DE6D1A"/>
    <w:rsid w:val="75FF3FD3"/>
    <w:rsid w:val="769E28CC"/>
    <w:rsid w:val="76CFB604"/>
    <w:rsid w:val="76DA5DC9"/>
    <w:rsid w:val="76EB13C1"/>
    <w:rsid w:val="76EF4444"/>
    <w:rsid w:val="76FB10EB"/>
    <w:rsid w:val="76FD926B"/>
    <w:rsid w:val="76FF9977"/>
    <w:rsid w:val="7759F936"/>
    <w:rsid w:val="77633287"/>
    <w:rsid w:val="776FD87D"/>
    <w:rsid w:val="77747C81"/>
    <w:rsid w:val="777BDA6A"/>
    <w:rsid w:val="777F79C7"/>
    <w:rsid w:val="777FC199"/>
    <w:rsid w:val="778BDCF1"/>
    <w:rsid w:val="77ABAAEB"/>
    <w:rsid w:val="77ADA65E"/>
    <w:rsid w:val="77BBB69B"/>
    <w:rsid w:val="77BBCBAD"/>
    <w:rsid w:val="77BD97C9"/>
    <w:rsid w:val="77C57B61"/>
    <w:rsid w:val="77CB4C74"/>
    <w:rsid w:val="77CFED9C"/>
    <w:rsid w:val="77DFC49B"/>
    <w:rsid w:val="77DFE8D3"/>
    <w:rsid w:val="77DFF2A1"/>
    <w:rsid w:val="77E00255"/>
    <w:rsid w:val="77E6C2A5"/>
    <w:rsid w:val="77EF7EB5"/>
    <w:rsid w:val="77F79727"/>
    <w:rsid w:val="77F93DFF"/>
    <w:rsid w:val="77FC164C"/>
    <w:rsid w:val="77FD6ECE"/>
    <w:rsid w:val="77FF00E7"/>
    <w:rsid w:val="77FF90F0"/>
    <w:rsid w:val="781A7FC1"/>
    <w:rsid w:val="7972DF47"/>
    <w:rsid w:val="797BCC08"/>
    <w:rsid w:val="799E691A"/>
    <w:rsid w:val="79EF2068"/>
    <w:rsid w:val="79EFC2ED"/>
    <w:rsid w:val="79FF532C"/>
    <w:rsid w:val="7A3EA76F"/>
    <w:rsid w:val="7A6BC49B"/>
    <w:rsid w:val="7AF1A2F4"/>
    <w:rsid w:val="7B1DA959"/>
    <w:rsid w:val="7B755887"/>
    <w:rsid w:val="7B770434"/>
    <w:rsid w:val="7B7E4325"/>
    <w:rsid w:val="7B9B4F39"/>
    <w:rsid w:val="7B9BD476"/>
    <w:rsid w:val="7B9E4B6E"/>
    <w:rsid w:val="7BAFAC10"/>
    <w:rsid w:val="7BD4FE36"/>
    <w:rsid w:val="7BE865F2"/>
    <w:rsid w:val="7BEB6994"/>
    <w:rsid w:val="7BF2742E"/>
    <w:rsid w:val="7BF33EBA"/>
    <w:rsid w:val="7BF542A0"/>
    <w:rsid w:val="7BF73396"/>
    <w:rsid w:val="7BFBC874"/>
    <w:rsid w:val="7BFE24D0"/>
    <w:rsid w:val="7BFE7EFB"/>
    <w:rsid w:val="7C6BE0FE"/>
    <w:rsid w:val="7C7531B8"/>
    <w:rsid w:val="7C7B6AC3"/>
    <w:rsid w:val="7C7BA9C8"/>
    <w:rsid w:val="7C9BD21E"/>
    <w:rsid w:val="7CD30860"/>
    <w:rsid w:val="7CF5B1E8"/>
    <w:rsid w:val="7CF71E25"/>
    <w:rsid w:val="7CF78C98"/>
    <w:rsid w:val="7CFF5EAB"/>
    <w:rsid w:val="7D518BB4"/>
    <w:rsid w:val="7D57321B"/>
    <w:rsid w:val="7D5B5C79"/>
    <w:rsid w:val="7D770A6F"/>
    <w:rsid w:val="7D7F1A16"/>
    <w:rsid w:val="7DBAE706"/>
    <w:rsid w:val="7DBF3103"/>
    <w:rsid w:val="7DC8B4CE"/>
    <w:rsid w:val="7DCD2E4C"/>
    <w:rsid w:val="7DCFFCA0"/>
    <w:rsid w:val="7DDE5D37"/>
    <w:rsid w:val="7DDE6C1C"/>
    <w:rsid w:val="7DDF1479"/>
    <w:rsid w:val="7DDFEE3A"/>
    <w:rsid w:val="7DEF67DA"/>
    <w:rsid w:val="7DF2C0B3"/>
    <w:rsid w:val="7DF65F5D"/>
    <w:rsid w:val="7DF74A7A"/>
    <w:rsid w:val="7DFB68E7"/>
    <w:rsid w:val="7DFBCA38"/>
    <w:rsid w:val="7DFC33CF"/>
    <w:rsid w:val="7DFE35DE"/>
    <w:rsid w:val="7DFEBE00"/>
    <w:rsid w:val="7E396F10"/>
    <w:rsid w:val="7E9F9FFA"/>
    <w:rsid w:val="7EA1C8FE"/>
    <w:rsid w:val="7EB588E9"/>
    <w:rsid w:val="7ECFC5A0"/>
    <w:rsid w:val="7EDF81E0"/>
    <w:rsid w:val="7EDFB9CE"/>
    <w:rsid w:val="7EF73F35"/>
    <w:rsid w:val="7EFA749D"/>
    <w:rsid w:val="7EFD617A"/>
    <w:rsid w:val="7EFDD9F4"/>
    <w:rsid w:val="7F4F6B62"/>
    <w:rsid w:val="7F557C0B"/>
    <w:rsid w:val="7F5FC9E5"/>
    <w:rsid w:val="7F66F75E"/>
    <w:rsid w:val="7F68349B"/>
    <w:rsid w:val="7F6B747D"/>
    <w:rsid w:val="7F7668EF"/>
    <w:rsid w:val="7F77536D"/>
    <w:rsid w:val="7F7BF2A7"/>
    <w:rsid w:val="7F7C1911"/>
    <w:rsid w:val="7F7D6521"/>
    <w:rsid w:val="7F7D9E04"/>
    <w:rsid w:val="7F7F6C5B"/>
    <w:rsid w:val="7F8F15DF"/>
    <w:rsid w:val="7F9F2658"/>
    <w:rsid w:val="7FA30144"/>
    <w:rsid w:val="7FABBF8A"/>
    <w:rsid w:val="7FAC2F56"/>
    <w:rsid w:val="7FAF74C6"/>
    <w:rsid w:val="7FB58A92"/>
    <w:rsid w:val="7FBBA781"/>
    <w:rsid w:val="7FBDFC47"/>
    <w:rsid w:val="7FBFA2D7"/>
    <w:rsid w:val="7FBFF277"/>
    <w:rsid w:val="7FC24AC2"/>
    <w:rsid w:val="7FCF48BA"/>
    <w:rsid w:val="7FD704A6"/>
    <w:rsid w:val="7FD7B9F5"/>
    <w:rsid w:val="7FD7F78E"/>
    <w:rsid w:val="7FD9A9AB"/>
    <w:rsid w:val="7FDF2562"/>
    <w:rsid w:val="7FDF76F0"/>
    <w:rsid w:val="7FDFD4B4"/>
    <w:rsid w:val="7FE71672"/>
    <w:rsid w:val="7FEB1C5C"/>
    <w:rsid w:val="7FEB2A6A"/>
    <w:rsid w:val="7FEFA22C"/>
    <w:rsid w:val="7FEFCC65"/>
    <w:rsid w:val="7FF1384F"/>
    <w:rsid w:val="7FF4525D"/>
    <w:rsid w:val="7FF54540"/>
    <w:rsid w:val="7FF5EA62"/>
    <w:rsid w:val="7FF70438"/>
    <w:rsid w:val="7FF79F7F"/>
    <w:rsid w:val="7FFB10D2"/>
    <w:rsid w:val="7FFB147F"/>
    <w:rsid w:val="7FFC0833"/>
    <w:rsid w:val="7FFDD08B"/>
    <w:rsid w:val="7FFF2134"/>
    <w:rsid w:val="7FFF2B8E"/>
    <w:rsid w:val="7FFF2D5A"/>
    <w:rsid w:val="7FFF4A79"/>
    <w:rsid w:val="7FFF6EB3"/>
    <w:rsid w:val="7FFF8B10"/>
    <w:rsid w:val="7FFFAE84"/>
    <w:rsid w:val="7FFFB057"/>
    <w:rsid w:val="7FFFC142"/>
    <w:rsid w:val="7FFFCB71"/>
    <w:rsid w:val="873FEF8F"/>
    <w:rsid w:val="888FAC59"/>
    <w:rsid w:val="88EF3050"/>
    <w:rsid w:val="8BF793E2"/>
    <w:rsid w:val="8CDD2D42"/>
    <w:rsid w:val="8DDFC2B8"/>
    <w:rsid w:val="8EFD6DDD"/>
    <w:rsid w:val="8F1BA822"/>
    <w:rsid w:val="8FB9DA41"/>
    <w:rsid w:val="97D76740"/>
    <w:rsid w:val="97F55F0F"/>
    <w:rsid w:val="99EF7EA1"/>
    <w:rsid w:val="9B59490C"/>
    <w:rsid w:val="9B773F67"/>
    <w:rsid w:val="9B7F72A1"/>
    <w:rsid w:val="9D2BF5B8"/>
    <w:rsid w:val="9DFAC422"/>
    <w:rsid w:val="9EEFA1BA"/>
    <w:rsid w:val="9F5D23DC"/>
    <w:rsid w:val="9F95275D"/>
    <w:rsid w:val="9FDB46F6"/>
    <w:rsid w:val="9FFA5A1E"/>
    <w:rsid w:val="9FFB7019"/>
    <w:rsid w:val="9FFB9088"/>
    <w:rsid w:val="9FFDB30E"/>
    <w:rsid w:val="9FFEF493"/>
    <w:rsid w:val="9FFF4F0A"/>
    <w:rsid w:val="A779402A"/>
    <w:rsid w:val="A7F7110A"/>
    <w:rsid w:val="A9BF86FD"/>
    <w:rsid w:val="AB1C5E57"/>
    <w:rsid w:val="AB6EB05A"/>
    <w:rsid w:val="AB7FDCD1"/>
    <w:rsid w:val="ABEDF919"/>
    <w:rsid w:val="ABF64354"/>
    <w:rsid w:val="ADD704A4"/>
    <w:rsid w:val="AEBD9832"/>
    <w:rsid w:val="AEDF7556"/>
    <w:rsid w:val="AEF7D195"/>
    <w:rsid w:val="AEFF2162"/>
    <w:rsid w:val="AFF557E2"/>
    <w:rsid w:val="AFF60A15"/>
    <w:rsid w:val="AFFBF6A7"/>
    <w:rsid w:val="B33BF28E"/>
    <w:rsid w:val="B3791423"/>
    <w:rsid w:val="B37A8E10"/>
    <w:rsid w:val="B5AFF77F"/>
    <w:rsid w:val="B5DC6341"/>
    <w:rsid w:val="B5F42EA8"/>
    <w:rsid w:val="B6A63F2E"/>
    <w:rsid w:val="B76F36A9"/>
    <w:rsid w:val="B77EC4AC"/>
    <w:rsid w:val="B7EBF03A"/>
    <w:rsid w:val="B7FDF15A"/>
    <w:rsid w:val="B8BEDE5B"/>
    <w:rsid w:val="B96B993A"/>
    <w:rsid w:val="B9DEE6E2"/>
    <w:rsid w:val="BAD934FB"/>
    <w:rsid w:val="BADF7E11"/>
    <w:rsid w:val="BB7FC558"/>
    <w:rsid w:val="BB9B82AB"/>
    <w:rsid w:val="BBF7EAC5"/>
    <w:rsid w:val="BCFF8224"/>
    <w:rsid w:val="BD5F71F8"/>
    <w:rsid w:val="BDBB51BC"/>
    <w:rsid w:val="BDCD8A47"/>
    <w:rsid w:val="BDD73F79"/>
    <w:rsid w:val="BDDD276F"/>
    <w:rsid w:val="BDF4583F"/>
    <w:rsid w:val="BDFF82DD"/>
    <w:rsid w:val="BDFF9C0A"/>
    <w:rsid w:val="BDFFB145"/>
    <w:rsid w:val="BE7F2934"/>
    <w:rsid w:val="BEB7A52F"/>
    <w:rsid w:val="BEBB644F"/>
    <w:rsid w:val="BEEF5CAA"/>
    <w:rsid w:val="BF0F4D57"/>
    <w:rsid w:val="BF7731A6"/>
    <w:rsid w:val="BF985636"/>
    <w:rsid w:val="BFA7DD1D"/>
    <w:rsid w:val="BFAF6995"/>
    <w:rsid w:val="BFB0D57C"/>
    <w:rsid w:val="BFB5637C"/>
    <w:rsid w:val="BFD107FA"/>
    <w:rsid w:val="BFDFC4F6"/>
    <w:rsid w:val="BFE77FD3"/>
    <w:rsid w:val="BFEBAF11"/>
    <w:rsid w:val="BFEC50E1"/>
    <w:rsid w:val="BFEE3A60"/>
    <w:rsid w:val="BFF5774C"/>
    <w:rsid w:val="BFF7B7B3"/>
    <w:rsid w:val="BFFC7862"/>
    <w:rsid w:val="BFFD8AD6"/>
    <w:rsid w:val="BFFF89F9"/>
    <w:rsid w:val="C6F32DCC"/>
    <w:rsid w:val="C6F76B63"/>
    <w:rsid w:val="C6FF537A"/>
    <w:rsid w:val="C6FF61A2"/>
    <w:rsid w:val="C7ECA57F"/>
    <w:rsid w:val="C7F24352"/>
    <w:rsid w:val="C7FB6C83"/>
    <w:rsid w:val="C93144B0"/>
    <w:rsid w:val="CCFF8640"/>
    <w:rsid w:val="CD6D627B"/>
    <w:rsid w:val="CD76D643"/>
    <w:rsid w:val="CDBF0F11"/>
    <w:rsid w:val="CDBF6347"/>
    <w:rsid w:val="CDFF7006"/>
    <w:rsid w:val="CE8075F9"/>
    <w:rsid w:val="CEBED425"/>
    <w:rsid w:val="CEFD45B6"/>
    <w:rsid w:val="CF9F9751"/>
    <w:rsid w:val="CFB5BBFE"/>
    <w:rsid w:val="CFBEE156"/>
    <w:rsid w:val="CFE73BA4"/>
    <w:rsid w:val="CFE93B53"/>
    <w:rsid w:val="CFF23669"/>
    <w:rsid w:val="CFFE68F2"/>
    <w:rsid w:val="CFFEF7FD"/>
    <w:rsid w:val="D11A01C8"/>
    <w:rsid w:val="D5F28C17"/>
    <w:rsid w:val="D5FD7C65"/>
    <w:rsid w:val="D6FB7D4A"/>
    <w:rsid w:val="D6FBD824"/>
    <w:rsid w:val="D7F768FF"/>
    <w:rsid w:val="D7FFB121"/>
    <w:rsid w:val="D9DFEB6F"/>
    <w:rsid w:val="DA3F11D2"/>
    <w:rsid w:val="DA77BF65"/>
    <w:rsid w:val="DA7EFCED"/>
    <w:rsid w:val="DA864DF8"/>
    <w:rsid w:val="DB3FB4A8"/>
    <w:rsid w:val="DB6F05CE"/>
    <w:rsid w:val="DB761A47"/>
    <w:rsid w:val="DB9CAD45"/>
    <w:rsid w:val="DBF2FCA9"/>
    <w:rsid w:val="DBF32C96"/>
    <w:rsid w:val="DBFEDD45"/>
    <w:rsid w:val="DD3B7287"/>
    <w:rsid w:val="DD6D19F4"/>
    <w:rsid w:val="DDCCDB7C"/>
    <w:rsid w:val="DDFD15F3"/>
    <w:rsid w:val="DE0B5C63"/>
    <w:rsid w:val="DE48A245"/>
    <w:rsid w:val="DED7ADC0"/>
    <w:rsid w:val="DEE5EE65"/>
    <w:rsid w:val="DEEDB7FE"/>
    <w:rsid w:val="DEFB56F0"/>
    <w:rsid w:val="DEFFA451"/>
    <w:rsid w:val="DF2DFF79"/>
    <w:rsid w:val="DF3DF2FE"/>
    <w:rsid w:val="DF3FC20C"/>
    <w:rsid w:val="DF4F60F7"/>
    <w:rsid w:val="DF6AAF7E"/>
    <w:rsid w:val="DF6D6421"/>
    <w:rsid w:val="DF7E1314"/>
    <w:rsid w:val="DF7F990A"/>
    <w:rsid w:val="DF871704"/>
    <w:rsid w:val="DFBF3049"/>
    <w:rsid w:val="DFBFF981"/>
    <w:rsid w:val="DFCB9460"/>
    <w:rsid w:val="DFCEBF54"/>
    <w:rsid w:val="DFF707C1"/>
    <w:rsid w:val="DFFCA25F"/>
    <w:rsid w:val="DFFE8273"/>
    <w:rsid w:val="DFFF3D2D"/>
    <w:rsid w:val="DFFFE042"/>
    <w:rsid w:val="E2DA1E82"/>
    <w:rsid w:val="E3DC91FC"/>
    <w:rsid w:val="E3FD78CA"/>
    <w:rsid w:val="E5DFBA70"/>
    <w:rsid w:val="E5FF37F3"/>
    <w:rsid w:val="E67D2A72"/>
    <w:rsid w:val="E6FF22E0"/>
    <w:rsid w:val="E79D8EEE"/>
    <w:rsid w:val="E7AB7F05"/>
    <w:rsid w:val="E7FA061E"/>
    <w:rsid w:val="E7FE269C"/>
    <w:rsid w:val="E7FF2437"/>
    <w:rsid w:val="E7FF88EA"/>
    <w:rsid w:val="E9F6066D"/>
    <w:rsid w:val="EA76CD76"/>
    <w:rsid w:val="EABF49E6"/>
    <w:rsid w:val="EB7F8A09"/>
    <w:rsid w:val="EB7F9983"/>
    <w:rsid w:val="EBADF67E"/>
    <w:rsid w:val="EBBF3C91"/>
    <w:rsid w:val="EBDF5910"/>
    <w:rsid w:val="EBEFA3D3"/>
    <w:rsid w:val="EBFF07D8"/>
    <w:rsid w:val="ED6391F0"/>
    <w:rsid w:val="ED73AAC5"/>
    <w:rsid w:val="ED7BF5CC"/>
    <w:rsid w:val="EDEFB2A2"/>
    <w:rsid w:val="EDF7FA5F"/>
    <w:rsid w:val="EE9C973A"/>
    <w:rsid w:val="EEAF2439"/>
    <w:rsid w:val="EEBDBBD9"/>
    <w:rsid w:val="EEDCE468"/>
    <w:rsid w:val="EEF71889"/>
    <w:rsid w:val="EF3B3245"/>
    <w:rsid w:val="EF3E9F91"/>
    <w:rsid w:val="EFA6CFAA"/>
    <w:rsid w:val="EFBE6AA5"/>
    <w:rsid w:val="EFBE85D3"/>
    <w:rsid w:val="EFD45404"/>
    <w:rsid w:val="EFDEA483"/>
    <w:rsid w:val="EFEA1677"/>
    <w:rsid w:val="EFEFC1FF"/>
    <w:rsid w:val="EFEFDEF6"/>
    <w:rsid w:val="EFF3A15E"/>
    <w:rsid w:val="EFF76733"/>
    <w:rsid w:val="EFFF4016"/>
    <w:rsid w:val="EFFF564E"/>
    <w:rsid w:val="EFFF8502"/>
    <w:rsid w:val="EFFFF58D"/>
    <w:rsid w:val="F1DF3A84"/>
    <w:rsid w:val="F1FEC505"/>
    <w:rsid w:val="F233A6EC"/>
    <w:rsid w:val="F2A72CB2"/>
    <w:rsid w:val="F2F719FB"/>
    <w:rsid w:val="F33F8A9F"/>
    <w:rsid w:val="F3A10B6F"/>
    <w:rsid w:val="F3DD0BA1"/>
    <w:rsid w:val="F3DE9A1F"/>
    <w:rsid w:val="F3DF2033"/>
    <w:rsid w:val="F3F973B3"/>
    <w:rsid w:val="F3FFC112"/>
    <w:rsid w:val="F476475F"/>
    <w:rsid w:val="F4EB8E44"/>
    <w:rsid w:val="F4EFEE1A"/>
    <w:rsid w:val="F4F77541"/>
    <w:rsid w:val="F4FEA51D"/>
    <w:rsid w:val="F573702A"/>
    <w:rsid w:val="F59E91F2"/>
    <w:rsid w:val="F5F30BCA"/>
    <w:rsid w:val="F5F78086"/>
    <w:rsid w:val="F5FF1F3A"/>
    <w:rsid w:val="F63F6F64"/>
    <w:rsid w:val="F68E8EBC"/>
    <w:rsid w:val="F6CFF33F"/>
    <w:rsid w:val="F6FDB564"/>
    <w:rsid w:val="F72F231F"/>
    <w:rsid w:val="F75BBD0A"/>
    <w:rsid w:val="F76B4181"/>
    <w:rsid w:val="F76FC8E7"/>
    <w:rsid w:val="F77F293A"/>
    <w:rsid w:val="F77F6F5D"/>
    <w:rsid w:val="F7AD7728"/>
    <w:rsid w:val="F7B66E6B"/>
    <w:rsid w:val="F7BB4CE9"/>
    <w:rsid w:val="F7BBF82E"/>
    <w:rsid w:val="F7BE1D1A"/>
    <w:rsid w:val="F7BF626F"/>
    <w:rsid w:val="F7D7C933"/>
    <w:rsid w:val="F7D7E901"/>
    <w:rsid w:val="F7DD7EBA"/>
    <w:rsid w:val="F7E61377"/>
    <w:rsid w:val="F7F1D18D"/>
    <w:rsid w:val="F7FDC64C"/>
    <w:rsid w:val="F7FE1326"/>
    <w:rsid w:val="F7FF39DB"/>
    <w:rsid w:val="F8161B5D"/>
    <w:rsid w:val="F82BF878"/>
    <w:rsid w:val="F8367EC8"/>
    <w:rsid w:val="F8DEF50C"/>
    <w:rsid w:val="F8E6D969"/>
    <w:rsid w:val="F92EC1B5"/>
    <w:rsid w:val="F933FFC1"/>
    <w:rsid w:val="F94FC1D7"/>
    <w:rsid w:val="F97EE55F"/>
    <w:rsid w:val="F9DBA0C7"/>
    <w:rsid w:val="F9DD2A2E"/>
    <w:rsid w:val="F9EF76F1"/>
    <w:rsid w:val="F9F798B4"/>
    <w:rsid w:val="F9FF7DCC"/>
    <w:rsid w:val="F9FF95C6"/>
    <w:rsid w:val="F9FFD4BD"/>
    <w:rsid w:val="FA3F9E5F"/>
    <w:rsid w:val="FA878932"/>
    <w:rsid w:val="FAAABF82"/>
    <w:rsid w:val="FACF3FFA"/>
    <w:rsid w:val="FAEF4EAD"/>
    <w:rsid w:val="FB17FC89"/>
    <w:rsid w:val="FB73862D"/>
    <w:rsid w:val="FB78543D"/>
    <w:rsid w:val="FB792A97"/>
    <w:rsid w:val="FBB06DFD"/>
    <w:rsid w:val="FBB615CF"/>
    <w:rsid w:val="FBD485CB"/>
    <w:rsid w:val="FBDF362C"/>
    <w:rsid w:val="FBDFAD9A"/>
    <w:rsid w:val="FBDFEA15"/>
    <w:rsid w:val="FBE3D565"/>
    <w:rsid w:val="FBEA4912"/>
    <w:rsid w:val="FBEEE93C"/>
    <w:rsid w:val="FBEF119B"/>
    <w:rsid w:val="FBEF4575"/>
    <w:rsid w:val="FBF43BC8"/>
    <w:rsid w:val="FBF7DF5A"/>
    <w:rsid w:val="FBF84B88"/>
    <w:rsid w:val="FBF9BD5A"/>
    <w:rsid w:val="FBFB100D"/>
    <w:rsid w:val="FBFC4259"/>
    <w:rsid w:val="FBFDE5A7"/>
    <w:rsid w:val="FBFF1B42"/>
    <w:rsid w:val="FBFF3349"/>
    <w:rsid w:val="FBFF57A4"/>
    <w:rsid w:val="FBFFC0F5"/>
    <w:rsid w:val="FC74888D"/>
    <w:rsid w:val="FCBF2D87"/>
    <w:rsid w:val="FCCF6794"/>
    <w:rsid w:val="FCDF3B93"/>
    <w:rsid w:val="FCEFF891"/>
    <w:rsid w:val="FCF684FA"/>
    <w:rsid w:val="FCFA91C5"/>
    <w:rsid w:val="FD546795"/>
    <w:rsid w:val="FD5F2EEF"/>
    <w:rsid w:val="FD9F45F6"/>
    <w:rsid w:val="FDBD221F"/>
    <w:rsid w:val="FDDE82FE"/>
    <w:rsid w:val="FDEFCD20"/>
    <w:rsid w:val="FDF7ABD0"/>
    <w:rsid w:val="FDFC106C"/>
    <w:rsid w:val="FDFEA2DD"/>
    <w:rsid w:val="FDFFCB60"/>
    <w:rsid w:val="FE6DC9B1"/>
    <w:rsid w:val="FE6DE328"/>
    <w:rsid w:val="FE755604"/>
    <w:rsid w:val="FE779C47"/>
    <w:rsid w:val="FE7F57C1"/>
    <w:rsid w:val="FE7FCF1D"/>
    <w:rsid w:val="FEBA87C3"/>
    <w:rsid w:val="FECF8C6A"/>
    <w:rsid w:val="FEDD8D01"/>
    <w:rsid w:val="FEEB9D36"/>
    <w:rsid w:val="FEED4D94"/>
    <w:rsid w:val="FEEFA82B"/>
    <w:rsid w:val="FEF74500"/>
    <w:rsid w:val="FEFE122F"/>
    <w:rsid w:val="FEFE93FF"/>
    <w:rsid w:val="FEFF9050"/>
    <w:rsid w:val="FEFFF1E8"/>
    <w:rsid w:val="FF2F02BD"/>
    <w:rsid w:val="FF37A503"/>
    <w:rsid w:val="FF3AEA09"/>
    <w:rsid w:val="FF3D1E05"/>
    <w:rsid w:val="FF3F73B9"/>
    <w:rsid w:val="FF3FDAD6"/>
    <w:rsid w:val="FF57496C"/>
    <w:rsid w:val="FF5F4CDB"/>
    <w:rsid w:val="FF5FAED1"/>
    <w:rsid w:val="FF5FC6B4"/>
    <w:rsid w:val="FF647DCA"/>
    <w:rsid w:val="FF694674"/>
    <w:rsid w:val="FF6F5256"/>
    <w:rsid w:val="FF73429B"/>
    <w:rsid w:val="FF77158C"/>
    <w:rsid w:val="FF78E636"/>
    <w:rsid w:val="FF7BC82F"/>
    <w:rsid w:val="FF7D9ED9"/>
    <w:rsid w:val="FF7EB9EE"/>
    <w:rsid w:val="FFAFA0BC"/>
    <w:rsid w:val="FFB69FCA"/>
    <w:rsid w:val="FFB7425B"/>
    <w:rsid w:val="FFB750E2"/>
    <w:rsid w:val="FFB7C282"/>
    <w:rsid w:val="FFBAB4ED"/>
    <w:rsid w:val="FFBBFE98"/>
    <w:rsid w:val="FFBD163F"/>
    <w:rsid w:val="FFBDA173"/>
    <w:rsid w:val="FFBDE45F"/>
    <w:rsid w:val="FFBE13DA"/>
    <w:rsid w:val="FFBED280"/>
    <w:rsid w:val="FFBFD07B"/>
    <w:rsid w:val="FFBFD265"/>
    <w:rsid w:val="FFCB30B4"/>
    <w:rsid w:val="FFCBCBF6"/>
    <w:rsid w:val="FFCD5AE9"/>
    <w:rsid w:val="FFCF1F06"/>
    <w:rsid w:val="FFCF2DF7"/>
    <w:rsid w:val="FFD3259D"/>
    <w:rsid w:val="FFD5038E"/>
    <w:rsid w:val="FFD78112"/>
    <w:rsid w:val="FFD9D6BA"/>
    <w:rsid w:val="FFDA6E28"/>
    <w:rsid w:val="FFDB52D7"/>
    <w:rsid w:val="FFDEA10A"/>
    <w:rsid w:val="FFDED851"/>
    <w:rsid w:val="FFDF21D1"/>
    <w:rsid w:val="FFDFAA64"/>
    <w:rsid w:val="FFDFBE6A"/>
    <w:rsid w:val="FFE750AB"/>
    <w:rsid w:val="FFF2614D"/>
    <w:rsid w:val="FFF71634"/>
    <w:rsid w:val="FFF7C9A4"/>
    <w:rsid w:val="FFF7DDB7"/>
    <w:rsid w:val="FFF91262"/>
    <w:rsid w:val="FFFD3583"/>
    <w:rsid w:val="FFFD5BAF"/>
    <w:rsid w:val="FFFDAABC"/>
    <w:rsid w:val="FFFDE7A9"/>
    <w:rsid w:val="FFFE0131"/>
    <w:rsid w:val="FFFF1242"/>
    <w:rsid w:val="FFFF287C"/>
    <w:rsid w:val="FFFFC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spacing w:before="260" w:after="260" w:line="360" w:lineRule="auto"/>
      <w:jc w:val="center"/>
      <w:outlineLvl w:val="1"/>
    </w:pPr>
    <w:rPr>
      <w:rFonts w:ascii="黑体" w:hAnsi="宋体" w:eastAsia="黑体" w:cs="Arial"/>
      <w:sz w:val="28"/>
      <w:szCs w:val="21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after="120"/>
    </w:pPr>
  </w:style>
  <w:style w:type="paragraph" w:styleId="4">
    <w:name w:val="annotation text"/>
    <w:basedOn w:val="1"/>
    <w:unhideWhenUsed/>
    <w:qFormat/>
    <w:uiPriority w:val="0"/>
    <w:pPr>
      <w:jc w:val="left"/>
    </w:pPr>
    <w:rPr>
      <w:kern w:val="0"/>
      <w:sz w:val="20"/>
    </w:rPr>
  </w:style>
  <w:style w:type="paragraph" w:styleId="5">
    <w:name w:val="Plain Text"/>
    <w:basedOn w:val="1"/>
    <w:next w:val="6"/>
    <w:qFormat/>
    <w:uiPriority w:val="0"/>
    <w:rPr>
      <w:rFonts w:ascii="宋体" w:hAnsi="Courier New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7">
    <w:name w:val="Balloon Text"/>
    <w:basedOn w:val="1"/>
    <w:link w:val="25"/>
    <w:qFormat/>
    <w:uiPriority w:val="0"/>
    <w:rPr>
      <w:sz w:val="18"/>
      <w:szCs w:val="18"/>
    </w:r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toc 1"/>
    <w:basedOn w:val="1"/>
    <w:next w:val="1"/>
    <w:unhideWhenUsed/>
    <w:qFormat/>
    <w:uiPriority w:val="39"/>
  </w:style>
  <w:style w:type="paragraph" w:styleId="11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 w:eastAsia="隶书"/>
      <w:b/>
      <w:bCs/>
      <w:sz w:val="32"/>
      <w:szCs w:val="32"/>
    </w:rPr>
  </w:style>
  <w:style w:type="paragraph" w:styleId="14">
    <w:name w:val="Body Text First Indent"/>
    <w:basedOn w:val="2"/>
    <w:qFormat/>
    <w:uiPriority w:val="0"/>
    <w:pPr>
      <w:ind w:firstLine="420" w:firstLineChars="100"/>
    </w:p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page number"/>
    <w:qFormat/>
    <w:uiPriority w:val="0"/>
  </w:style>
  <w:style w:type="character" w:styleId="19">
    <w:name w:val="annotation reference"/>
    <w:unhideWhenUsed/>
    <w:qFormat/>
    <w:uiPriority w:val="0"/>
    <w:rPr>
      <w:sz w:val="21"/>
      <w:szCs w:val="21"/>
    </w:rPr>
  </w:style>
  <w:style w:type="paragraph" w:customStyle="1" w:styleId="20">
    <w:name w:val="文档正文"/>
    <w:basedOn w:val="1"/>
    <w:qFormat/>
    <w:uiPriority w:val="99"/>
    <w:pPr>
      <w:adjustRightInd w:val="0"/>
      <w:spacing w:line="480" w:lineRule="atLeast"/>
      <w:ind w:firstLine="567" w:firstLineChars="200"/>
      <w:textAlignment w:val="baseline"/>
    </w:pPr>
    <w:rPr>
      <w:rFonts w:ascii="长城仿宋" w:hAnsi="Calibri"/>
      <w:kern w:val="0"/>
      <w:szCs w:val="20"/>
    </w:rPr>
  </w:style>
  <w:style w:type="paragraph" w:customStyle="1" w:styleId="21">
    <w:name w:val="列出段落2"/>
    <w:basedOn w:val="1"/>
    <w:qFormat/>
    <w:uiPriority w:val="34"/>
    <w:pPr>
      <w:ind w:firstLine="420" w:firstLineChars="200"/>
    </w:pPr>
  </w:style>
  <w:style w:type="paragraph" w:customStyle="1" w:styleId="22">
    <w:name w:val="Table Paragraph"/>
    <w:basedOn w:val="1"/>
    <w:qFormat/>
    <w:uiPriority w:val="0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23">
    <w:name w:val="x-scop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4">
    <w:name w:val="qowt-font5-gb2312"/>
    <w:qFormat/>
    <w:uiPriority w:val="0"/>
  </w:style>
  <w:style w:type="character" w:customStyle="1" w:styleId="25">
    <w:name w:val="批注框文本 字符"/>
    <w:basedOn w:val="17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794</Words>
  <Characters>814</Characters>
  <Lines>46</Lines>
  <Paragraphs>83</Paragraphs>
  <TotalTime>0</TotalTime>
  <ScaleCrop>false</ScaleCrop>
  <LinksUpToDate>false</LinksUpToDate>
  <CharactersWithSpaces>1484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2023-04-04T05:02:00Z</dcterms:created>
  <dc:creator>黄雅静</dc:creator>
  <cp:lastModifiedBy>法學孫統彪</cp:lastModifiedBy>
  <dcterms:modified xsi:type="dcterms:W3CDTF">2023-08-07T01:32:14Z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421EA1C96AA5DA8A715E2564B58881C3_42</vt:lpwstr>
  </property>
</Properties>
</file>