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聚法案例系统操作视频请点击以下链接：</w:t>
      </w:r>
    </w:p>
    <w:p>
      <w:pPr>
        <w:jc w:val="left"/>
        <w:rPr>
          <w:rFonts w:hint="eastAsia" w:ascii="宋体" w:hAnsi="宋体" w:eastAsia="宋体" w:cs="宋体"/>
          <w:sz w:val="56"/>
          <w:szCs w:val="96"/>
          <w:lang w:val="en-US" w:eastAsia="zh-CN"/>
        </w:rPr>
      </w:pPr>
      <w:r>
        <w:rPr>
          <w:rFonts w:hint="eastAsia" w:ascii="宋体" w:hAnsi="宋体" w:eastAsia="宋体" w:cs="宋体"/>
          <w:sz w:val="56"/>
          <w:szCs w:val="96"/>
          <w:lang w:val="en-US" w:eastAsia="zh-CN"/>
        </w:rPr>
        <w:t xml:space="preserve">链接: https://pan.baidu.com/s/1s09ddX3E52mXlOdb9H65-g?pwd=9pn8 提取码: 9pn8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mMzhkM2E1OTUxY2U5NzA4ZjU3OWIyYzc0ZTExMmQifQ=="/>
  </w:docVars>
  <w:rsids>
    <w:rsidRoot w:val="266C5D3D"/>
    <w:rsid w:val="266C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2022-05-18T03:40:00Z</dcterms:created>
  <dc:creator>崭新✨</dc:creator>
  <cp:lastModifiedBy>崭新✨</cp:lastModifiedBy>
  <dcterms:modified xsi:type="dcterms:W3CDTF">2022-05-18T03:43:36Z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806AED947CDF4370B051F6D930F86833</vt:lpwstr>
  </property>
</Properties>
</file>